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475B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b/>
          <w:bCs/>
          <w:sz w:val="28"/>
          <w:szCs w:val="28"/>
        </w:rPr>
      </w:pPr>
      <w:r w:rsidRPr="005D5CB7">
        <w:rPr>
          <w:rFonts w:ascii="PT Astra Serif" w:hAnsi="PT Astra Serif"/>
          <w:b/>
          <w:bCs/>
          <w:sz w:val="28"/>
          <w:szCs w:val="28"/>
        </w:rPr>
        <w:t>УТВЕРЖДАЮ</w:t>
      </w:r>
    </w:p>
    <w:p w14:paraId="1DE53E02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14:paraId="7E88A54B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Министр молодёжного развития</w:t>
      </w:r>
    </w:p>
    <w:p w14:paraId="5B3A34E4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Ульяновской области _________</w:t>
      </w:r>
    </w:p>
    <w:p w14:paraId="630BF866" w14:textId="77777777" w:rsidR="00DF4524" w:rsidRPr="005D5CB7" w:rsidRDefault="00DF4524" w:rsidP="00DF452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(должность)</w:t>
      </w:r>
    </w:p>
    <w:p w14:paraId="5D455EA2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Мирошников А.Э. ____________</w:t>
      </w:r>
    </w:p>
    <w:p w14:paraId="494C572D" w14:textId="77777777" w:rsidR="00DF4524" w:rsidRPr="005D5CB7" w:rsidRDefault="00DF4524" w:rsidP="00DF452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(Фамилия И.О.)</w:t>
      </w:r>
    </w:p>
    <w:p w14:paraId="10B92986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_______________  ____________</w:t>
      </w:r>
    </w:p>
    <w:p w14:paraId="2A7ABACB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 xml:space="preserve">    </w:t>
      </w:r>
      <w:r>
        <w:rPr>
          <w:rFonts w:ascii="PT Astra Serif" w:hAnsi="PT Astra Serif"/>
          <w:sz w:val="20"/>
        </w:rPr>
        <w:t xml:space="preserve">       </w:t>
      </w:r>
      <w:r w:rsidRPr="005D5CB7">
        <w:rPr>
          <w:rFonts w:ascii="PT Astra Serif" w:hAnsi="PT Astra Serif"/>
          <w:sz w:val="20"/>
          <w:szCs w:val="20"/>
        </w:rPr>
        <w:t xml:space="preserve">   (</w:t>
      </w:r>
      <w:proofErr w:type="gramStart"/>
      <w:r w:rsidRPr="005D5CB7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5D5CB7">
        <w:rPr>
          <w:rFonts w:ascii="PT Astra Serif" w:hAnsi="PT Astra Serif"/>
          <w:sz w:val="20"/>
          <w:szCs w:val="20"/>
        </w:rPr>
        <w:t xml:space="preserve">                   дата</w:t>
      </w:r>
    </w:p>
    <w:p w14:paraId="415CD1AB" w14:textId="77777777" w:rsidR="00DF4524" w:rsidRDefault="00DF4524" w:rsidP="00DF4524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43AF27FB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92F3CE8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E12D69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617732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0625FD9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2EFEC7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6AAA9F7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6AF2614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4A53A0D6" w14:textId="2EB451B4"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14:paraId="054DFD80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14:paraId="1C02BD1E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14:paraId="301DE26B" w14:textId="4234B021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«Реализация мероприятий молодёжной политики»</w:t>
      </w:r>
    </w:p>
    <w:p w14:paraId="0583F765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32B68CF9" w14:textId="620E643C" w:rsidR="00365370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365370" w:rsidRPr="00ED1927" w:rsidSect="007C14C3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="001B175D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5B7507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</w:t>
      </w:r>
    </w:p>
    <w:p w14:paraId="204AF78A" w14:textId="7EAEAE23" w:rsidR="0086291D" w:rsidRDefault="000B414C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="0086291D"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endnoteReference w:id="1"/>
      </w:r>
    </w:p>
    <w:p w14:paraId="77071CC1" w14:textId="77777777" w:rsidR="0086291D" w:rsidRPr="007C14C3" w:rsidRDefault="0086291D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5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559"/>
        <w:gridCol w:w="992"/>
        <w:gridCol w:w="1134"/>
        <w:gridCol w:w="1134"/>
        <w:gridCol w:w="1276"/>
        <w:gridCol w:w="1134"/>
        <w:gridCol w:w="1134"/>
        <w:gridCol w:w="1135"/>
        <w:gridCol w:w="992"/>
        <w:gridCol w:w="991"/>
        <w:gridCol w:w="1134"/>
        <w:gridCol w:w="1135"/>
        <w:gridCol w:w="13"/>
      </w:tblGrid>
      <w:tr w:rsidR="00365370" w:rsidRPr="00ED1927" w14:paraId="34B2BE23" w14:textId="77777777" w:rsidTr="005A5D68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66E71E15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14:paraId="4B7A0324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559" w:type="dxa"/>
            <w:vAlign w:val="center"/>
          </w:tcPr>
          <w:p w14:paraId="22D74B0E" w14:textId="06FB8FD8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38671CCC" w14:textId="7BC9F67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</w:t>
            </w:r>
            <w:bookmarkStart w:id="0" w:name="_Ref129366428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14:paraId="66C8873D" w14:textId="0E01C28D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14:paraId="35F913CA" w14:textId="03ECCD1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</w:p>
        </w:tc>
        <w:tc>
          <w:tcPr>
            <w:tcW w:w="1276" w:type="dxa"/>
            <w:vAlign w:val="center"/>
          </w:tcPr>
          <w:p w14:paraId="2F79040D" w14:textId="0FB4204F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509D2E21" w14:textId="459E280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38FF85CD" w14:textId="5F7191C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5" w:type="dxa"/>
            <w:vAlign w:val="center"/>
          </w:tcPr>
          <w:p w14:paraId="3DBCCCD5" w14:textId="77777777" w:rsidR="0086291D" w:rsidRPr="00221054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 w:rsidRPr="00FE4D1B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14:paraId="0F0AEC89" w14:textId="22F2F403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14:paraId="3120FF7D" w14:textId="5D87D3B5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14:paraId="59F62F55" w14:textId="0ABD1C63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</w:p>
        </w:tc>
        <w:tc>
          <w:tcPr>
            <w:tcW w:w="1135" w:type="dxa"/>
            <w:vAlign w:val="center"/>
          </w:tcPr>
          <w:p w14:paraId="5482B050" w14:textId="13F6B12C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365370" w:rsidRPr="00ED1927" w14:paraId="54BA5A20" w14:textId="77777777" w:rsidTr="005A5D68">
        <w:trPr>
          <w:gridAfter w:val="1"/>
          <w:wAfter w:w="13" w:type="dxa"/>
        </w:trPr>
        <w:tc>
          <w:tcPr>
            <w:tcW w:w="567" w:type="dxa"/>
          </w:tcPr>
          <w:p w14:paraId="48350CB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3635DE0A" w14:textId="77777777" w:rsidR="00365370" w:rsidRPr="00ED1927" w:rsidDel="00F57B20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14:paraId="4B93EE6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14:paraId="052D341E" w14:textId="4CF80348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14:paraId="323528C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14:paraId="3C6B52BC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14:paraId="7C51BF5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14:paraId="6726BD5B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14:paraId="543B27F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5" w:type="dxa"/>
          </w:tcPr>
          <w:p w14:paraId="7C7A369A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14:paraId="778DB165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14:paraId="11DB6ED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14:paraId="2A3837C0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14:paraId="49BF8E1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6291D" w:rsidRPr="00ED1927" w14:paraId="670D7732" w14:textId="77777777" w:rsidTr="005A5D68">
        <w:trPr>
          <w:trHeight w:val="221"/>
        </w:trPr>
        <w:tc>
          <w:tcPr>
            <w:tcW w:w="567" w:type="dxa"/>
          </w:tcPr>
          <w:p w14:paraId="0C2054B2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14:paraId="4F5DE6B0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63" w:type="dxa"/>
            <w:gridSpan w:val="13"/>
          </w:tcPr>
          <w:p w14:paraId="0831516D" w14:textId="3F6AD685" w:rsidR="0086291D" w:rsidRPr="00331CD4" w:rsidRDefault="00331CD4" w:rsidP="00BF177B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iCs/>
                <w:noProof/>
                <w:sz w:val="20"/>
                <w:szCs w:val="20"/>
                <w:lang w:eastAsia="en-US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935" cy="86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укописный ввод 8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42" cy="3018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6291D" w:rsidRPr="00331CD4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Комплексное и эффективное развитие и реализация потенциала молодёжи</w:t>
            </w:r>
          </w:p>
        </w:tc>
      </w:tr>
      <w:tr w:rsidR="00365370" w:rsidRPr="00ED1927" w14:paraId="642A8C5B" w14:textId="77777777" w:rsidTr="005A5D68">
        <w:trPr>
          <w:gridAfter w:val="1"/>
          <w:wAfter w:w="13" w:type="dxa"/>
          <w:trHeight w:val="1969"/>
        </w:trPr>
        <w:tc>
          <w:tcPr>
            <w:tcW w:w="567" w:type="dxa"/>
          </w:tcPr>
          <w:p w14:paraId="0AA2A6A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CDF7D27" w14:textId="1E6B3E89" w:rsidR="00365370" w:rsidRPr="0086291D" w:rsidRDefault="00365370" w:rsidP="00E5333B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4D11503" w14:textId="2895A43C" w:rsidR="00365370" w:rsidRPr="000E13BD" w:rsidRDefault="00B12FCA" w:rsidP="000E13BD">
            <w:pPr>
              <w:suppressAutoHyphens/>
              <w:jc w:val="center"/>
              <w:rPr>
                <w:rFonts w:ascii="PT Astra Serif" w:hAnsi="PT Astra Serif"/>
                <w:iCs/>
                <w:color w:val="000000"/>
                <w:sz w:val="16"/>
                <w:szCs w:val="16"/>
                <w:lang w:eastAsia="en-US"/>
              </w:rPr>
            </w:pPr>
            <w:r w:rsidRPr="000E13BD">
              <w:rPr>
                <w:rFonts w:ascii="PT Astra Serif" w:hAnsi="PT Astra Serif" w:cs="PT Astra Serif"/>
                <w:sz w:val="16"/>
                <w:szCs w:val="16"/>
              </w:rPr>
              <w:t>Доля молодёжи, задейство</w:t>
            </w:r>
            <w:r w:rsidR="00AC7A0B" w:rsidRPr="000E13BD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r w:rsidRPr="000E13BD">
              <w:rPr>
                <w:rFonts w:ascii="PT Astra Serif" w:hAnsi="PT Astra Serif" w:cs="PT Astra Serif"/>
                <w:sz w:val="16"/>
                <w:szCs w:val="16"/>
              </w:rPr>
              <w:t>анной в реализации мероприятий в сфере молодёжной политики, в общей численности молодёжи в Ульяновской области</w:t>
            </w:r>
          </w:p>
        </w:tc>
        <w:tc>
          <w:tcPr>
            <w:tcW w:w="992" w:type="dxa"/>
          </w:tcPr>
          <w:p w14:paraId="241FF7BF" w14:textId="1D48EBF0" w:rsidR="00365370" w:rsidRPr="0086291D" w:rsidRDefault="00331CD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  <w:lang w:eastAsia="en-US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укописный ввод 5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221054"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1134" w:type="dxa"/>
          </w:tcPr>
          <w:p w14:paraId="79702430" w14:textId="15B96078" w:rsidR="00365370" w:rsidRPr="00A30433" w:rsidRDefault="00A30433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A30433">
              <w:rPr>
                <w:rFonts w:ascii="PT Astra Serif" w:hAnsi="PT Astra Serif"/>
                <w:sz w:val="16"/>
                <w:szCs w:val="16"/>
              </w:rPr>
              <w:t>Повышательный</w:t>
            </w:r>
          </w:p>
        </w:tc>
        <w:tc>
          <w:tcPr>
            <w:tcW w:w="1134" w:type="dxa"/>
          </w:tcPr>
          <w:p w14:paraId="5E29426B" w14:textId="32FE452B" w:rsidR="00365370" w:rsidRPr="0086291D" w:rsidRDefault="0022105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</w:tcPr>
          <w:p w14:paraId="6FE5DBCF" w14:textId="2CCE72AF" w:rsidR="00365370" w:rsidRPr="00F43188" w:rsidRDefault="00F4318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26</w:t>
            </w:r>
            <w:r w:rsidR="00221054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14:paraId="602E8557" w14:textId="15088A70" w:rsidR="00365370" w:rsidRPr="00312D38" w:rsidRDefault="00312D38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12D38">
              <w:rPr>
                <w:rFonts w:ascii="PT Astra Serif" w:hAnsi="PT Astra Serif"/>
                <w:sz w:val="20"/>
                <w:szCs w:val="20"/>
                <w:lang w:eastAsia="en-US"/>
              </w:rPr>
              <w:t>27</w:t>
            </w:r>
            <w:r w:rsidR="00FE4D1B" w:rsidRPr="00312D3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312D3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14:paraId="73BE3F3B" w14:textId="4A34A9B1" w:rsidR="00365370" w:rsidRPr="00312D38" w:rsidRDefault="00FE4D1B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14:paraId="648CB876" w14:textId="6DBC66C8" w:rsidR="00365370" w:rsidRPr="00312D38" w:rsidRDefault="009C3CBE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Письмо</w:t>
            </w:r>
            <w:r w:rsidR="00FE4D1B"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 от 0</w:t>
            </w:r>
            <w:r w:rsidR="00312D38"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2</w:t>
            </w:r>
            <w:r w:rsidR="00FE4D1B"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.0</w:t>
            </w:r>
            <w:r w:rsidR="00312D38"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7</w:t>
            </w:r>
            <w:r w:rsidR="00FE4D1B"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.2024 №73-ИОГВ-13-01/</w:t>
            </w:r>
            <w:r w:rsidR="00312D38"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925</w:t>
            </w:r>
            <w:r w:rsidR="00FE4D1B"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вн</w:t>
            </w:r>
          </w:p>
        </w:tc>
        <w:tc>
          <w:tcPr>
            <w:tcW w:w="992" w:type="dxa"/>
          </w:tcPr>
          <w:p w14:paraId="058D74CA" w14:textId="39C3A6BE" w:rsidR="00365370" w:rsidRPr="00F43188" w:rsidRDefault="00F43188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F4318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37</w:t>
            </w:r>
            <w:r w:rsidR="00221054" w:rsidRPr="00F4318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1" w:type="dxa"/>
          </w:tcPr>
          <w:p w14:paraId="1EC62EC5" w14:textId="6CAAC3B9" w:rsidR="00365370" w:rsidRPr="0086291D" w:rsidRDefault="0022105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14:paraId="33FCF6B0" w14:textId="080701C7" w:rsidR="00365370" w:rsidRPr="0086291D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14:paraId="0A907D7B" w14:textId="77777777" w:rsidR="00365370" w:rsidRPr="0086291D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F59FD03" w14:textId="5A09414F"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14:paraId="0A4C2154" w14:textId="01A2F551" w:rsidR="0086291D" w:rsidRDefault="000B414C" w:rsidP="007C14C3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0E13BD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</w:p>
    <w:p w14:paraId="25A740B3" w14:textId="77777777" w:rsidR="007C14C3" w:rsidRPr="007C14C3" w:rsidRDefault="007C14C3" w:rsidP="007C14C3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8"/>
        <w:gridCol w:w="4143"/>
        <w:gridCol w:w="1018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72"/>
        <w:gridCol w:w="1646"/>
      </w:tblGrid>
      <w:tr w:rsidR="000B414C" w:rsidRPr="00ED1927" w14:paraId="29FE4A14" w14:textId="77777777" w:rsidTr="00FE4D1B">
        <w:trPr>
          <w:trHeight w:val="349"/>
          <w:tblHeader/>
        </w:trPr>
        <w:tc>
          <w:tcPr>
            <w:tcW w:w="188" w:type="pct"/>
            <w:vMerge w:val="restart"/>
            <w:vAlign w:val="center"/>
          </w:tcPr>
          <w:p w14:paraId="1C69DAD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25" w:type="pct"/>
            <w:vMerge w:val="restart"/>
            <w:vAlign w:val="center"/>
          </w:tcPr>
          <w:p w14:paraId="23FC117D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 w:val="restart"/>
            <w:vAlign w:val="center"/>
          </w:tcPr>
          <w:p w14:paraId="1837BD88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71" w:type="pct"/>
            <w:gridSpan w:val="11"/>
            <w:vAlign w:val="center"/>
          </w:tcPr>
          <w:p w14:paraId="2D6ECB1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4" w:type="pct"/>
            <w:vMerge w:val="restart"/>
            <w:vAlign w:val="center"/>
          </w:tcPr>
          <w:p w14:paraId="0E714204" w14:textId="637D8599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="000E13BD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0B414C" w:rsidRPr="00ED1927" w14:paraId="44C44F40" w14:textId="77777777" w:rsidTr="00FE4D1B">
        <w:trPr>
          <w:trHeight w:val="661"/>
          <w:tblHeader/>
        </w:trPr>
        <w:tc>
          <w:tcPr>
            <w:tcW w:w="188" w:type="pct"/>
            <w:vMerge/>
            <w:vAlign w:val="center"/>
          </w:tcPr>
          <w:p w14:paraId="1B6CA4B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5" w:type="pct"/>
            <w:vMerge/>
            <w:vAlign w:val="center"/>
          </w:tcPr>
          <w:p w14:paraId="31F7532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83DB6C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72994E7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14:paraId="7E65617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14:paraId="1259BBE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14:paraId="178B198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14:paraId="4E5F7D9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14:paraId="4061645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14:paraId="7352513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14:paraId="38018F8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14:paraId="2EEB257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14:paraId="0E08819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9" w:type="pct"/>
            <w:vAlign w:val="center"/>
          </w:tcPr>
          <w:p w14:paraId="776095BB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4" w:type="pct"/>
            <w:vMerge/>
            <w:vAlign w:val="center"/>
          </w:tcPr>
          <w:p w14:paraId="4F5D2E4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14:paraId="08910CE9" w14:textId="77777777" w:rsidTr="00FE4D1B">
        <w:trPr>
          <w:trHeight w:val="149"/>
          <w:tblHeader/>
        </w:trPr>
        <w:tc>
          <w:tcPr>
            <w:tcW w:w="188" w:type="pct"/>
            <w:vAlign w:val="center"/>
          </w:tcPr>
          <w:p w14:paraId="3A2129B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25" w:type="pct"/>
            <w:vAlign w:val="center"/>
          </w:tcPr>
          <w:p w14:paraId="2549EE5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50" w:type="pct"/>
            <w:vAlign w:val="center"/>
          </w:tcPr>
          <w:p w14:paraId="2048E3B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14:paraId="2755674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14:paraId="12671F2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14:paraId="1922DC4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14:paraId="69698A1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14:paraId="10E2E58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14:paraId="6B8C31B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14:paraId="7C5C838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14:paraId="043000C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14:paraId="409BC26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14:paraId="327E45B5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9" w:type="pct"/>
            <w:vAlign w:val="center"/>
          </w:tcPr>
          <w:p w14:paraId="31450B7E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4" w:type="pct"/>
            <w:vAlign w:val="center"/>
          </w:tcPr>
          <w:p w14:paraId="40D6B95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14:paraId="5E298699" w14:textId="77777777" w:rsidTr="00FE4D1B">
        <w:trPr>
          <w:trHeight w:val="386"/>
        </w:trPr>
        <w:tc>
          <w:tcPr>
            <w:tcW w:w="188" w:type="pct"/>
            <w:vAlign w:val="center"/>
          </w:tcPr>
          <w:p w14:paraId="3FA8F30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4"/>
            <w:vAlign w:val="center"/>
          </w:tcPr>
          <w:p w14:paraId="4F7F3538" w14:textId="6A67C9BB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Комплексное и эффективное развитие и реализация потенциала молодёжи</w:t>
            </w:r>
          </w:p>
        </w:tc>
      </w:tr>
      <w:tr w:rsidR="000B414C" w:rsidRPr="00ED1927" w14:paraId="66997397" w14:textId="77777777" w:rsidTr="00FE4D1B">
        <w:trPr>
          <w:trHeight w:val="386"/>
        </w:trPr>
        <w:tc>
          <w:tcPr>
            <w:tcW w:w="188" w:type="pct"/>
            <w:vMerge w:val="restart"/>
            <w:vAlign w:val="center"/>
          </w:tcPr>
          <w:p w14:paraId="7A1D92F1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2" w:type="pct"/>
            <w:gridSpan w:val="14"/>
            <w:vAlign w:val="center"/>
          </w:tcPr>
          <w:p w14:paraId="5B9B0EF3" w14:textId="6311C576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Доля молодёжи, задействованной в реализации мероприятий в сфере молодёжной политики, в общей численности молодёжи в Ульяновской области</w:t>
            </w:r>
            <w:r w:rsidR="000B414C"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 xml:space="preserve">), </w:t>
            </w: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%</w:t>
            </w:r>
          </w:p>
        </w:tc>
      </w:tr>
      <w:tr w:rsidR="00D16FD2" w:rsidRPr="00ED1927" w14:paraId="1B840534" w14:textId="77777777" w:rsidTr="00FE4D1B">
        <w:trPr>
          <w:trHeight w:val="386"/>
        </w:trPr>
        <w:tc>
          <w:tcPr>
            <w:tcW w:w="188" w:type="pct"/>
            <w:vMerge/>
            <w:vAlign w:val="center"/>
          </w:tcPr>
          <w:p w14:paraId="27F4569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14:paraId="63AB1741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50" w:type="pct"/>
            <w:vMerge w:val="restart"/>
            <w:vAlign w:val="center"/>
          </w:tcPr>
          <w:p w14:paraId="35A7F321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726FCA7" w14:textId="70620025" w:rsidR="00D16FD2" w:rsidRPr="00F43188" w:rsidRDefault="00D16FD2" w:rsidP="00D16FD2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DB746F7" w14:textId="434E3B86" w:rsidR="00D16FD2" w:rsidRPr="00F43188" w:rsidRDefault="00D16FD2" w:rsidP="00D16FD2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1,</w:t>
            </w:r>
            <w:r w:rsidR="00F43188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B2A69B0" w14:textId="52C678E5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5257DCC" w14:textId="43491F81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A57D480" w14:textId="4A8CC654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68000BB" w14:textId="0EB31C61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26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7A8AB52" w14:textId="5F849533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28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CC15B22" w14:textId="406B8502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0D1E205" w14:textId="66E26CDC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31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ED8BC46" w14:textId="5D3BA726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33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BBB96D4" w14:textId="6F34432D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35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4" w:type="pct"/>
            <w:vAlign w:val="center"/>
          </w:tcPr>
          <w:p w14:paraId="16963536" w14:textId="64AFDB05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37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</w:tr>
      <w:tr w:rsidR="00D16FD2" w:rsidRPr="00ED1927" w14:paraId="62A91727" w14:textId="77777777" w:rsidTr="00FE4D1B">
        <w:trPr>
          <w:trHeight w:val="386"/>
        </w:trPr>
        <w:tc>
          <w:tcPr>
            <w:tcW w:w="188" w:type="pct"/>
            <w:vMerge/>
            <w:vAlign w:val="center"/>
          </w:tcPr>
          <w:p w14:paraId="32C8524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14:paraId="4A09B5C7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50" w:type="pct"/>
            <w:vMerge/>
            <w:vAlign w:val="center"/>
          </w:tcPr>
          <w:p w14:paraId="718F6569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  <w:vAlign w:val="center"/>
          </w:tcPr>
          <w:p w14:paraId="25327059" w14:textId="0BC888E5" w:rsidR="00D16FD2" w:rsidRPr="00F43188" w:rsidRDefault="00FE4D1B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2,4</w:t>
            </w:r>
          </w:p>
        </w:tc>
        <w:tc>
          <w:tcPr>
            <w:tcW w:w="224" w:type="pct"/>
            <w:vAlign w:val="center"/>
          </w:tcPr>
          <w:p w14:paraId="1B0CBBE9" w14:textId="763C1731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4</w:t>
            </w:r>
            <w:r w:rsidR="00FE4D1B" w:rsidRPr="00F43188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14:paraId="52918840" w14:textId="49A97BDB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8</w:t>
            </w:r>
            <w:r w:rsidR="00FE4D1B" w:rsidRPr="00F43188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14:paraId="3424D857" w14:textId="54BEBFE3" w:rsidR="00D16FD2" w:rsidRPr="00ED1927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224" w:type="pct"/>
            <w:vAlign w:val="center"/>
          </w:tcPr>
          <w:p w14:paraId="048C5A53" w14:textId="4AC54331" w:rsidR="00D16FD2" w:rsidRPr="00ED1927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  <w:tc>
          <w:tcPr>
            <w:tcW w:w="224" w:type="pct"/>
            <w:vAlign w:val="center"/>
          </w:tcPr>
          <w:p w14:paraId="1771D807" w14:textId="6704DB95" w:rsidR="00D16FD2" w:rsidRPr="00312D38" w:rsidRDefault="00312D3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2D38">
              <w:rPr>
                <w:rFonts w:ascii="PT Astra Serif" w:hAnsi="PT Astra Serif"/>
                <w:sz w:val="20"/>
                <w:szCs w:val="20"/>
              </w:rPr>
              <w:t>27</w:t>
            </w:r>
            <w:r w:rsidR="00562CCE" w:rsidRPr="00312D38">
              <w:rPr>
                <w:rFonts w:ascii="PT Astra Serif" w:hAnsi="PT Astra Serif"/>
                <w:sz w:val="20"/>
                <w:szCs w:val="20"/>
              </w:rPr>
              <w:t>,</w:t>
            </w:r>
            <w:r w:rsidRPr="00312D3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14:paraId="05794F07" w14:textId="77777777" w:rsidR="00D16FD2" w:rsidRPr="00312D38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19D961C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4389363C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01F269F4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BD75410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1EC0B9E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3ECC1FC6" w14:textId="664AC590" w:rsidR="006B05A8" w:rsidRDefault="006B05A8" w:rsidP="006B05A8">
      <w:pPr>
        <w:jc w:val="both"/>
        <w:rPr>
          <w:rFonts w:ascii="PT Astra Serif" w:hAnsi="PT Astra Serif"/>
          <w:sz w:val="28"/>
          <w:szCs w:val="28"/>
        </w:rPr>
      </w:pPr>
    </w:p>
    <w:p w14:paraId="5D89FFAD" w14:textId="12226BF0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4D9392BB" w14:textId="3170E0C8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526C321F" w14:textId="1BCBA475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6E70E422" w14:textId="77777777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3D62E06C" w14:textId="758070FA" w:rsidR="00DC57FC" w:rsidRPr="00B805B9" w:rsidRDefault="006B05A8" w:rsidP="006B05A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B805B9">
        <w:rPr>
          <w:rFonts w:ascii="PT Astra Serif" w:hAnsi="PT Astra Serif"/>
          <w:sz w:val="28"/>
          <w:szCs w:val="28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5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850"/>
        <w:gridCol w:w="880"/>
        <w:gridCol w:w="708"/>
        <w:gridCol w:w="992"/>
        <w:gridCol w:w="964"/>
        <w:gridCol w:w="992"/>
        <w:gridCol w:w="851"/>
        <w:gridCol w:w="992"/>
        <w:gridCol w:w="963"/>
        <w:gridCol w:w="851"/>
        <w:gridCol w:w="1304"/>
        <w:gridCol w:w="1247"/>
        <w:gridCol w:w="1447"/>
        <w:gridCol w:w="53"/>
      </w:tblGrid>
      <w:tr w:rsidR="006B05A8" w:rsidRPr="002E57E3" w14:paraId="3F14F910" w14:textId="77777777" w:rsidTr="005A5D68">
        <w:trPr>
          <w:gridAfter w:val="1"/>
          <w:wAfter w:w="53" w:type="dxa"/>
          <w:trHeight w:val="1176"/>
        </w:trPr>
        <w:tc>
          <w:tcPr>
            <w:tcW w:w="680" w:type="dxa"/>
            <w:vAlign w:val="center"/>
          </w:tcPr>
          <w:p w14:paraId="17A5C63F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1447" w:type="dxa"/>
            <w:vAlign w:val="center"/>
          </w:tcPr>
          <w:p w14:paraId="4DB311FD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850" w:type="dxa"/>
            <w:vAlign w:val="center"/>
          </w:tcPr>
          <w:p w14:paraId="69C5EC1A" w14:textId="77777777" w:rsidR="006B05A8" w:rsidRPr="002E57E3" w:rsidRDefault="006B05A8" w:rsidP="0024346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Единица измерения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(по ОКЕИ)</w:t>
            </w:r>
          </w:p>
        </w:tc>
        <w:tc>
          <w:tcPr>
            <w:tcW w:w="880" w:type="dxa"/>
            <w:vAlign w:val="center"/>
          </w:tcPr>
          <w:p w14:paraId="68FF8F70" w14:textId="77777777" w:rsidR="006B05A8" w:rsidRPr="002E57E3" w:rsidRDefault="006B05A8" w:rsidP="0024346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соответствия</w:t>
            </w:r>
          </w:p>
          <w:p w14:paraId="2F2EAE67" w14:textId="77777777" w:rsidR="006B05A8" w:rsidRPr="002E57E3" w:rsidRDefault="006B05A8" w:rsidP="0024346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Декомпозированного мероприятия</w:t>
            </w:r>
          </w:p>
          <w:p w14:paraId="2CE582C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(результата)</w:t>
            </w:r>
          </w:p>
        </w:tc>
        <w:tc>
          <w:tcPr>
            <w:tcW w:w="708" w:type="dxa"/>
            <w:vAlign w:val="center"/>
          </w:tcPr>
          <w:p w14:paraId="7BD6F291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Базовое значение</w:t>
            </w:r>
          </w:p>
        </w:tc>
        <w:tc>
          <w:tcPr>
            <w:tcW w:w="992" w:type="dxa"/>
            <w:vAlign w:val="center"/>
          </w:tcPr>
          <w:p w14:paraId="0024A28F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отчётного периода</w:t>
            </w:r>
          </w:p>
        </w:tc>
        <w:tc>
          <w:tcPr>
            <w:tcW w:w="964" w:type="dxa"/>
            <w:vAlign w:val="center"/>
          </w:tcPr>
          <w:p w14:paraId="187D016C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Фактическое значение на конец отчётного периода</w:t>
            </w:r>
          </w:p>
        </w:tc>
        <w:tc>
          <w:tcPr>
            <w:tcW w:w="992" w:type="dxa"/>
            <w:vAlign w:val="center"/>
          </w:tcPr>
          <w:p w14:paraId="0EAC4BEE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Прогнозное значение на конец отчётного периода</w:t>
            </w:r>
          </w:p>
        </w:tc>
        <w:tc>
          <w:tcPr>
            <w:tcW w:w="851" w:type="dxa"/>
            <w:vAlign w:val="center"/>
          </w:tcPr>
          <w:p w14:paraId="02E99415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992" w:type="dxa"/>
            <w:vAlign w:val="center"/>
          </w:tcPr>
          <w:p w14:paraId="55E28C27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Плановая дата наступления контрольной точки</w:t>
            </w:r>
          </w:p>
        </w:tc>
        <w:tc>
          <w:tcPr>
            <w:tcW w:w="963" w:type="dxa"/>
            <w:vAlign w:val="center"/>
          </w:tcPr>
          <w:p w14:paraId="6F278BBD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Фактическая дата наступления контрольной точки</w:t>
            </w:r>
          </w:p>
        </w:tc>
        <w:tc>
          <w:tcPr>
            <w:tcW w:w="851" w:type="dxa"/>
            <w:vAlign w:val="center"/>
          </w:tcPr>
          <w:p w14:paraId="5B28D755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Прогнозная дата наступления контрольной точки</w:t>
            </w:r>
          </w:p>
        </w:tc>
        <w:tc>
          <w:tcPr>
            <w:tcW w:w="1304" w:type="dxa"/>
            <w:vAlign w:val="center"/>
          </w:tcPr>
          <w:p w14:paraId="48D9B384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1247" w:type="dxa"/>
            <w:vAlign w:val="center"/>
          </w:tcPr>
          <w:p w14:paraId="62C8AE69" w14:textId="77777777" w:rsidR="006B05A8" w:rsidRPr="000E1B2A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1447" w:type="dxa"/>
            <w:vAlign w:val="center"/>
          </w:tcPr>
          <w:p w14:paraId="47D7DBB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6B05A8" w:rsidRPr="002E57E3" w14:paraId="0E061B1B" w14:textId="77777777" w:rsidTr="005A5D68">
        <w:trPr>
          <w:gridAfter w:val="1"/>
          <w:wAfter w:w="53" w:type="dxa"/>
          <w:trHeight w:val="216"/>
        </w:trPr>
        <w:tc>
          <w:tcPr>
            <w:tcW w:w="680" w:type="dxa"/>
          </w:tcPr>
          <w:p w14:paraId="22A39EC6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14:paraId="7A0EE21A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804E6EC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5F1BBFBA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46973429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1B8F0D2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14:paraId="1EFB7FA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315D21EE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5CEB6F64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4F1D378E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63" w:type="dxa"/>
          </w:tcPr>
          <w:p w14:paraId="2EE90F77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3E0309A5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14:paraId="1595C860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47" w:type="dxa"/>
          </w:tcPr>
          <w:p w14:paraId="2E34BEA7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447" w:type="dxa"/>
          </w:tcPr>
          <w:p w14:paraId="3882D3DA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6B05A8" w:rsidRPr="002E57E3" w14:paraId="3CBF51F4" w14:textId="77777777" w:rsidTr="005A5D68">
        <w:trPr>
          <w:trHeight w:val="203"/>
        </w:trPr>
        <w:tc>
          <w:tcPr>
            <w:tcW w:w="680" w:type="dxa"/>
          </w:tcPr>
          <w:p w14:paraId="1B4A842C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14541" w:type="dxa"/>
            <w:gridSpan w:val="15"/>
          </w:tcPr>
          <w:p w14:paraId="14BD49A7" w14:textId="285BC22D" w:rsidR="006B05A8" w:rsidRPr="000E1B2A" w:rsidRDefault="006B05A8" w:rsidP="0024346C">
            <w:pPr>
              <w:contextualSpacing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  <w:lang w:eastAsia="en-US"/>
              </w:rPr>
              <w:t>Комплексное и эффективное развитие и реализация потенциала молодежи</w:t>
            </w:r>
          </w:p>
        </w:tc>
      </w:tr>
      <w:tr w:rsidR="006B05A8" w:rsidRPr="002E57E3" w14:paraId="0D0D3574" w14:textId="77777777" w:rsidTr="005A5D68">
        <w:trPr>
          <w:gridAfter w:val="1"/>
          <w:wAfter w:w="53" w:type="dxa"/>
          <w:trHeight w:val="4714"/>
        </w:trPr>
        <w:tc>
          <w:tcPr>
            <w:tcW w:w="680" w:type="dxa"/>
          </w:tcPr>
          <w:p w14:paraId="12B7BFA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1447" w:type="dxa"/>
          </w:tcPr>
          <w:p w14:paraId="72162AD1" w14:textId="77777777" w:rsidR="00680B4C" w:rsidRDefault="007369C8" w:rsidP="0024346C">
            <w:pPr>
              <w:contextualSpacing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>Мероприятие</w:t>
            </w:r>
          </w:p>
          <w:p w14:paraId="2E40447C" w14:textId="7DA65BA1" w:rsidR="006B05A8" w:rsidRPr="006B05A8" w:rsidRDefault="007369C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 (</w:t>
            </w:r>
            <w:proofErr w:type="gramStart"/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результат)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    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Реализованы социально значимые проекты, направленные на развитие добровольчества (волонтёрства) и благотворительности и поддержку молодёжных добровольческих (волонтёрских) организаций на территории Ульяновской области автономной некоммерческой организацией по развитию добровольчества и благотворительности «Счастливый регион»</w:t>
            </w:r>
          </w:p>
        </w:tc>
        <w:tc>
          <w:tcPr>
            <w:tcW w:w="850" w:type="dxa"/>
          </w:tcPr>
          <w:p w14:paraId="72900237" w14:textId="19E00E11" w:rsidR="006B05A8" w:rsidRPr="000E1B2A" w:rsidRDefault="000E1B2A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19B1E887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59322FEC" w14:textId="6C2FAB91" w:rsidR="006B05A8" w:rsidRPr="002E57E3" w:rsidRDefault="007D617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115</w:t>
            </w:r>
          </w:p>
        </w:tc>
        <w:tc>
          <w:tcPr>
            <w:tcW w:w="992" w:type="dxa"/>
          </w:tcPr>
          <w:p w14:paraId="7565695E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4E8825EC" w14:textId="3F6861B6" w:rsidR="006B05A8" w:rsidRPr="005A5D68" w:rsidRDefault="005A5D6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A5D68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5823A26E" w14:textId="548D9299" w:rsidR="006B05A8" w:rsidRPr="002E57E3" w:rsidRDefault="00F723BD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A1B2BAD" w14:textId="6EA543AE" w:rsidR="006B05A8" w:rsidRPr="002E57E3" w:rsidRDefault="00E34B67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992" w:type="dxa"/>
          </w:tcPr>
          <w:p w14:paraId="2F678442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3" w:type="dxa"/>
          </w:tcPr>
          <w:p w14:paraId="3149ADD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29F1773" w14:textId="74338E6D" w:rsidR="006B05A8" w:rsidRPr="002E57E3" w:rsidRDefault="00A550C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5C538AC4" w14:textId="62864B64" w:rsidR="006B05A8" w:rsidRPr="000E1B2A" w:rsidRDefault="000E1B2A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Новикова Ю.А. – директор автономной н</w:t>
            </w:r>
            <w:r>
              <w:rPr>
                <w:rFonts w:ascii="PT Astra Serif" w:hAnsi="PT Astra Serif"/>
                <w:sz w:val="16"/>
                <w:szCs w:val="16"/>
              </w:rPr>
              <w:t>е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коммерческой организации по развитию добровольчества и благотворительности «Счастливый регион»</w:t>
            </w:r>
          </w:p>
        </w:tc>
        <w:tc>
          <w:tcPr>
            <w:tcW w:w="1247" w:type="dxa"/>
            <w:shd w:val="clear" w:color="auto" w:fill="auto"/>
          </w:tcPr>
          <w:p w14:paraId="0BFF61F0" w14:textId="5A8459F6" w:rsidR="006B05A8" w:rsidRPr="00654DC4" w:rsidRDefault="00C153F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4DC4">
              <w:rPr>
                <w:rFonts w:ascii="PT Astra Serif" w:hAnsi="PT Astra Serif"/>
                <w:sz w:val="16"/>
                <w:szCs w:val="16"/>
              </w:rPr>
              <w:t xml:space="preserve">Отчет о реализации плана мероприятий по достижению результатов предоставления </w:t>
            </w:r>
            <w:r w:rsidR="009A4BB1" w:rsidRPr="00654DC4">
              <w:rPr>
                <w:rFonts w:ascii="PT Astra Serif" w:hAnsi="PT Astra Serif"/>
                <w:sz w:val="16"/>
                <w:szCs w:val="16"/>
              </w:rPr>
              <w:t xml:space="preserve">субсидии (контрольных точек) по состоянию на 1 </w:t>
            </w:r>
            <w:r w:rsidR="005B7507" w:rsidRPr="00654DC4">
              <w:rPr>
                <w:rFonts w:ascii="PT Astra Serif" w:hAnsi="PT Astra Serif"/>
                <w:sz w:val="16"/>
                <w:szCs w:val="16"/>
              </w:rPr>
              <w:t>июл</w:t>
            </w:r>
            <w:r w:rsidR="009A4BB1" w:rsidRPr="00654DC4">
              <w:rPr>
                <w:rFonts w:ascii="PT Astra Serif" w:hAnsi="PT Astra Serif"/>
                <w:sz w:val="16"/>
                <w:szCs w:val="16"/>
              </w:rPr>
              <w:t>я 2024</w:t>
            </w:r>
          </w:p>
        </w:tc>
        <w:tc>
          <w:tcPr>
            <w:tcW w:w="1447" w:type="dxa"/>
          </w:tcPr>
          <w:p w14:paraId="5F5CFAC5" w14:textId="5A65989C" w:rsidR="006B05A8" w:rsidRPr="002E57E3" w:rsidRDefault="00DC57FC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7369C8" w:rsidRPr="002E57E3" w14:paraId="2491E16B" w14:textId="77777777" w:rsidTr="005A5D68">
        <w:trPr>
          <w:gridAfter w:val="1"/>
          <w:wAfter w:w="53" w:type="dxa"/>
          <w:trHeight w:val="2713"/>
        </w:trPr>
        <w:tc>
          <w:tcPr>
            <w:tcW w:w="680" w:type="dxa"/>
          </w:tcPr>
          <w:p w14:paraId="39F724A8" w14:textId="54FC149A" w:rsidR="007369C8" w:rsidRPr="002E57E3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447" w:type="dxa"/>
          </w:tcPr>
          <w:p w14:paraId="21460B2F" w14:textId="746349F4" w:rsidR="007369C8" w:rsidRPr="00F723BD" w:rsidRDefault="007369C8" w:rsidP="007369C8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Контрольная точка </w:t>
            </w:r>
          </w:p>
          <w:p w14:paraId="594619D2" w14:textId="7B44ABED" w:rsidR="007369C8" w:rsidRPr="00F723BD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Заключено соглашение о предоставлении субсидии из областного бюджета автономной некоммерческой организации по развитию добровольчества и благотворительности «Счастливый регион»</w:t>
            </w:r>
          </w:p>
        </w:tc>
        <w:tc>
          <w:tcPr>
            <w:tcW w:w="850" w:type="dxa"/>
          </w:tcPr>
          <w:p w14:paraId="7159707E" w14:textId="48F2A3CF" w:rsidR="007369C8" w:rsidRPr="000E1B2A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0F3D7E7F" w14:textId="1F83270D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52A9731" w14:textId="057DD1F4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DF71077" w14:textId="46EC21E8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5A3F5AA7" w14:textId="4F8E92F4" w:rsidR="007369C8" w:rsidRDefault="00E34B67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B85A610" w14:textId="2F164BA0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1409525" w14:textId="0560082E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5A68469" w14:textId="7F83BDE6" w:rsidR="007369C8" w:rsidRPr="004C4741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741">
              <w:rPr>
                <w:rFonts w:ascii="PT Astra Serif" w:hAnsi="PT Astra Serif"/>
                <w:sz w:val="16"/>
                <w:szCs w:val="16"/>
              </w:rPr>
              <w:t>01.04.2024</w:t>
            </w:r>
          </w:p>
        </w:tc>
        <w:tc>
          <w:tcPr>
            <w:tcW w:w="963" w:type="dxa"/>
          </w:tcPr>
          <w:p w14:paraId="60326D0F" w14:textId="2E951511" w:rsidR="007369C8" w:rsidRPr="002E57E3" w:rsidRDefault="005B1E74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16.01.2024</w:t>
            </w:r>
          </w:p>
        </w:tc>
        <w:tc>
          <w:tcPr>
            <w:tcW w:w="851" w:type="dxa"/>
          </w:tcPr>
          <w:p w14:paraId="098ECC24" w14:textId="0B830317" w:rsidR="007369C8" w:rsidRPr="002E57E3" w:rsidRDefault="00A550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463A45F0" w14:textId="353AC2BE" w:rsidR="007369C8" w:rsidRPr="00F723BD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23BD">
              <w:rPr>
                <w:rFonts w:ascii="PT Astra Serif" w:hAnsi="PT Astra Serif"/>
                <w:sz w:val="16"/>
                <w:szCs w:val="16"/>
              </w:rPr>
              <w:t xml:space="preserve">Манаева Н.В. – начальник финансово-правового отдела Министерства молодёжного развития Ульяновской области                 </w:t>
            </w:r>
          </w:p>
        </w:tc>
        <w:tc>
          <w:tcPr>
            <w:tcW w:w="1247" w:type="dxa"/>
            <w:shd w:val="clear" w:color="auto" w:fill="auto"/>
          </w:tcPr>
          <w:p w14:paraId="4499DF41" w14:textId="063448EA" w:rsidR="007369C8" w:rsidRPr="004C4741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741">
              <w:rPr>
                <w:rFonts w:ascii="PT Astra Serif" w:hAnsi="PT Astra Serif"/>
                <w:sz w:val="16"/>
                <w:szCs w:val="16"/>
              </w:rPr>
              <w:t xml:space="preserve">Соглашение </w:t>
            </w:r>
            <w:r w:rsidRPr="004C4741">
              <w:rPr>
                <w:rFonts w:ascii="PT Astra Serif" w:hAnsi="PT Astra Serif"/>
                <w:sz w:val="16"/>
                <w:szCs w:val="16"/>
              </w:rPr>
              <w:br/>
              <w:t>о предоставлении субсидии из областного бюджета Ульяновской области автономной некоммерческой организации по развитию добровольчества и благотворительности «Счастливый регион»</w:t>
            </w:r>
            <w:r w:rsidR="009A4BB1">
              <w:rPr>
                <w:rFonts w:ascii="PT Astra Serif" w:hAnsi="PT Astra Serif"/>
                <w:sz w:val="16"/>
                <w:szCs w:val="16"/>
              </w:rPr>
              <w:t xml:space="preserve"> № 1 от 16.01.2024</w:t>
            </w:r>
          </w:p>
        </w:tc>
        <w:tc>
          <w:tcPr>
            <w:tcW w:w="1447" w:type="dxa"/>
          </w:tcPr>
          <w:p w14:paraId="5E169D00" w14:textId="61281975" w:rsidR="007369C8" w:rsidRPr="002E57E3" w:rsidRDefault="00DC57FC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7369C8" w:rsidRPr="002E57E3" w14:paraId="1D3024CF" w14:textId="77777777" w:rsidTr="005A5D68">
        <w:trPr>
          <w:gridAfter w:val="1"/>
          <w:wAfter w:w="53" w:type="dxa"/>
          <w:trHeight w:val="1915"/>
        </w:trPr>
        <w:tc>
          <w:tcPr>
            <w:tcW w:w="680" w:type="dxa"/>
          </w:tcPr>
          <w:p w14:paraId="46197B5D" w14:textId="5B6CC1C9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1.1.2.</w:t>
            </w:r>
          </w:p>
        </w:tc>
        <w:tc>
          <w:tcPr>
            <w:tcW w:w="1447" w:type="dxa"/>
          </w:tcPr>
          <w:p w14:paraId="4BD416ED" w14:textId="723921C7" w:rsidR="007369C8" w:rsidRPr="00F723BD" w:rsidRDefault="007369C8" w:rsidP="007369C8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Контрольная точка </w:t>
            </w:r>
          </w:p>
          <w:p w14:paraId="5A9E86DC" w14:textId="2A129836" w:rsidR="007369C8" w:rsidRPr="00F723BD" w:rsidRDefault="007369C8" w:rsidP="007369C8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Предоставлен отчёт о расходах, источником финансового обеспечения которых является субсидия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0EA88B3A" w14:textId="46974525" w:rsidR="007369C8" w:rsidRPr="000E1B2A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72F1F9B9" w14:textId="34447C47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8061D40" w14:textId="42606F7B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9D0195" w14:textId="08A1AAA9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7B528917" w14:textId="3D1CDB3A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8624100" w14:textId="17132500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C646A66" w14:textId="547F3E2D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352BD40" w14:textId="36A66D80" w:rsidR="007369C8" w:rsidRPr="004C4741" w:rsidRDefault="00BF177B" w:rsidP="005B1E74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2B74343C" w14:textId="567D6E75" w:rsidR="00E34B67" w:rsidRPr="00630744" w:rsidRDefault="00630744" w:rsidP="00E34B67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630744">
              <w:rPr>
                <w:rFonts w:ascii="PT Astra Serif" w:hAnsi="PT Astra Serif"/>
                <w:spacing w:val="-4"/>
                <w:sz w:val="16"/>
                <w:szCs w:val="16"/>
              </w:rPr>
              <w:t>0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>5</w:t>
            </w:r>
            <w:r w:rsidR="00BF177B" w:rsidRPr="00630744">
              <w:rPr>
                <w:rFonts w:ascii="PT Astra Serif" w:hAnsi="PT Astra Serif"/>
                <w:spacing w:val="-4"/>
                <w:sz w:val="16"/>
                <w:szCs w:val="16"/>
              </w:rPr>
              <w:t>.0</w:t>
            </w:r>
            <w:r w:rsidR="006A7F52" w:rsidRPr="00630744">
              <w:rPr>
                <w:rFonts w:ascii="PT Astra Serif" w:hAnsi="PT Astra Serif"/>
                <w:spacing w:val="-4"/>
                <w:sz w:val="16"/>
                <w:szCs w:val="16"/>
              </w:rPr>
              <w:t>7</w:t>
            </w:r>
            <w:r w:rsidR="00BF177B" w:rsidRPr="00630744">
              <w:rPr>
                <w:rFonts w:ascii="PT Astra Serif" w:hAnsi="PT Astra Serif"/>
                <w:spacing w:val="-4"/>
                <w:sz w:val="16"/>
                <w:szCs w:val="16"/>
              </w:rPr>
              <w:t>.2024</w:t>
            </w:r>
          </w:p>
          <w:p w14:paraId="6832ECD5" w14:textId="4AEAC429" w:rsidR="007369C8" w:rsidRPr="00630744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B48425" w14:textId="3C1A2FA5" w:rsidR="007369C8" w:rsidRPr="00630744" w:rsidRDefault="00A550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074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1C3E2DF9" w14:textId="661C6446" w:rsidR="007369C8" w:rsidRPr="00630744" w:rsidRDefault="007369C8" w:rsidP="008757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0744">
              <w:rPr>
                <w:rFonts w:ascii="PT Astra Serif" w:hAnsi="PT Astra Serif"/>
                <w:sz w:val="16"/>
                <w:szCs w:val="16"/>
              </w:rPr>
              <w:t>Новикова Ю.А. – директор автономной некоммерческой организации по развитию добровольчества и благотворительности «Счастливый регион»</w:t>
            </w:r>
          </w:p>
        </w:tc>
        <w:tc>
          <w:tcPr>
            <w:tcW w:w="1247" w:type="dxa"/>
            <w:shd w:val="clear" w:color="auto" w:fill="auto"/>
          </w:tcPr>
          <w:p w14:paraId="31EE1C21" w14:textId="77777777" w:rsidR="007369C8" w:rsidRPr="00630744" w:rsidRDefault="007369C8" w:rsidP="007369C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630744">
              <w:rPr>
                <w:rFonts w:ascii="PT Astra Serif" w:hAnsi="PT Astra Serif" w:cs="Arial"/>
                <w:bCs/>
                <w:sz w:val="16"/>
                <w:szCs w:val="16"/>
              </w:rPr>
              <w:t>Отчёт</w:t>
            </w:r>
          </w:p>
          <w:p w14:paraId="16B9E134" w14:textId="4DAAC2A5" w:rsidR="007369C8" w:rsidRPr="00630744" w:rsidRDefault="007369C8" w:rsidP="007369C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  <w:vertAlign w:val="superscript"/>
              </w:rPr>
            </w:pPr>
            <w:r w:rsidRPr="00630744">
              <w:rPr>
                <w:rFonts w:ascii="PT Astra Serif" w:hAnsi="PT Astra Serif" w:cs="Arial"/>
                <w:bCs/>
                <w:sz w:val="16"/>
                <w:szCs w:val="16"/>
              </w:rPr>
              <w:t>о расходах, источником финансового обеспечения которых является субсидия</w:t>
            </w:r>
            <w:r w:rsidR="007902C8" w:rsidRPr="00630744">
              <w:rPr>
                <w:rFonts w:ascii="PT Astra Serif" w:hAnsi="PT Astra Serif" w:cs="Arial"/>
                <w:bCs/>
                <w:sz w:val="16"/>
                <w:szCs w:val="16"/>
              </w:rPr>
              <w:t xml:space="preserve"> на 1 </w:t>
            </w:r>
            <w:r w:rsidR="005B7507" w:rsidRPr="00630744">
              <w:rPr>
                <w:rFonts w:ascii="PT Astra Serif" w:hAnsi="PT Astra Serif" w:cs="Arial"/>
                <w:bCs/>
                <w:sz w:val="16"/>
                <w:szCs w:val="16"/>
              </w:rPr>
              <w:t>июля</w:t>
            </w:r>
            <w:r w:rsidR="007902C8" w:rsidRPr="00630744">
              <w:rPr>
                <w:rFonts w:ascii="PT Astra Serif" w:hAnsi="PT Astra Serif" w:cs="Arial"/>
                <w:bCs/>
                <w:sz w:val="16"/>
                <w:szCs w:val="16"/>
              </w:rPr>
              <w:t xml:space="preserve"> 2024</w:t>
            </w:r>
          </w:p>
          <w:p w14:paraId="18767B95" w14:textId="77777777" w:rsidR="007369C8" w:rsidRPr="00630744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46FB99B" w14:textId="3776BC71" w:rsidR="007369C8" w:rsidRPr="002E57E3" w:rsidRDefault="00DC57FC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A4BB1" w:rsidRPr="002E57E3" w14:paraId="5463DC06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4EC86D78" w14:textId="55F92352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1447" w:type="dxa"/>
          </w:tcPr>
          <w:p w14:paraId="7A1C759F" w14:textId="5195DF5A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Мероприятие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</w:t>
            </w: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>(</w:t>
            </w:r>
            <w:proofErr w:type="gramEnd"/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результат)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         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Реализованы тематические семинары, слёты, форумы и подобные мероприятия в сфере работы с молодёжью на территории Ульяновской области областной организацией Общероссийской общественной организацией «Российский Союз Молодёжи»</w:t>
            </w:r>
          </w:p>
        </w:tc>
        <w:tc>
          <w:tcPr>
            <w:tcW w:w="850" w:type="dxa"/>
          </w:tcPr>
          <w:p w14:paraId="30D95D95" w14:textId="0F087B43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1DE7EAAF" w14:textId="48723013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6522EEF9" w14:textId="68755F82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14:paraId="0836B787" w14:textId="77777777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362B6D31" w14:textId="76B00B14" w:rsidR="009A4BB1" w:rsidRPr="00DA7971" w:rsidRDefault="00DA797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A7971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14:paraId="3B08BEA7" w14:textId="77777777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986DBF1" w14:textId="239B4FC3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14:paraId="76963F2E" w14:textId="3273F417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3" w:type="dxa"/>
          </w:tcPr>
          <w:p w14:paraId="7D02C9B5" w14:textId="2567DCF1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F012AA6" w14:textId="53A29FD0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6EB8C1DF" w14:textId="7620D654" w:rsidR="009A4BB1" w:rsidRPr="004C474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Терёхин С.Н. – председатель Ульяновской областной организации Общероссийской общественной организации «Российский Союз Молодёжи»</w:t>
            </w:r>
          </w:p>
        </w:tc>
        <w:tc>
          <w:tcPr>
            <w:tcW w:w="1247" w:type="dxa"/>
            <w:shd w:val="clear" w:color="auto" w:fill="auto"/>
          </w:tcPr>
          <w:p w14:paraId="40F2758F" w14:textId="7798B125" w:rsidR="009A4BB1" w:rsidRPr="006A7F52" w:rsidRDefault="009A4BB1" w:rsidP="009A4BB1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6A7F52">
              <w:rPr>
                <w:rFonts w:ascii="PT Astra Serif" w:hAnsi="PT Astra Serif"/>
                <w:sz w:val="16"/>
                <w:szCs w:val="16"/>
              </w:rPr>
              <w:t xml:space="preserve">Отчет о реализации плана мероприятий по достижению результатов предоставления субсидии (контрольных точек) по состоянию на 1 </w:t>
            </w:r>
            <w:r w:rsidR="005B7507" w:rsidRPr="006A7F52">
              <w:rPr>
                <w:rFonts w:ascii="PT Astra Serif" w:hAnsi="PT Astra Serif"/>
                <w:sz w:val="16"/>
                <w:szCs w:val="16"/>
              </w:rPr>
              <w:t>июля</w:t>
            </w:r>
            <w:r w:rsidRPr="006A7F52">
              <w:rPr>
                <w:rFonts w:ascii="PT Astra Serif" w:hAnsi="PT Astra Serif"/>
                <w:sz w:val="16"/>
                <w:szCs w:val="16"/>
              </w:rPr>
              <w:t xml:space="preserve"> 2024</w:t>
            </w:r>
          </w:p>
        </w:tc>
        <w:tc>
          <w:tcPr>
            <w:tcW w:w="1447" w:type="dxa"/>
          </w:tcPr>
          <w:p w14:paraId="3094B801" w14:textId="0B28CE15" w:rsidR="009A4BB1" w:rsidRPr="002E57E3" w:rsidRDefault="00DC57FC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A4BB1" w:rsidRPr="002E57E3" w14:paraId="3DC8C647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741A86C7" w14:textId="55F0703E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1.2.1.</w:t>
            </w:r>
          </w:p>
        </w:tc>
        <w:tc>
          <w:tcPr>
            <w:tcW w:w="1447" w:type="dxa"/>
          </w:tcPr>
          <w:p w14:paraId="3380955B" w14:textId="47A8BD26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38B1825F" w14:textId="3A849B00" w:rsidR="009A4BB1" w:rsidRPr="0069262C" w:rsidRDefault="009A4BB1" w:rsidP="009A4BB1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Заключено соглашение о предоставлении субсидии из областного бюджета Ульяновской областной 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lastRenderedPageBreak/>
              <w:t>организации Общероссийской общественной организации «Российский Союз Молодёжи»</w:t>
            </w:r>
          </w:p>
        </w:tc>
        <w:tc>
          <w:tcPr>
            <w:tcW w:w="850" w:type="dxa"/>
          </w:tcPr>
          <w:p w14:paraId="0CE33694" w14:textId="3D0B4567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  <w:tc>
          <w:tcPr>
            <w:tcW w:w="880" w:type="dxa"/>
          </w:tcPr>
          <w:p w14:paraId="03B18ADC" w14:textId="74725D1A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D28CB26" w14:textId="626AA2BB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06579C" w14:textId="2FF1DC8A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5B5BB73D" w14:textId="6CA67698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8918882" w14:textId="4920849A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22ECBE7" w14:textId="7F8BEA9F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8512D3E" w14:textId="3A813850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01.04.2024</w:t>
            </w:r>
          </w:p>
        </w:tc>
        <w:tc>
          <w:tcPr>
            <w:tcW w:w="963" w:type="dxa"/>
          </w:tcPr>
          <w:p w14:paraId="6D417292" w14:textId="3E25AE45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16.01.2024</w:t>
            </w:r>
          </w:p>
        </w:tc>
        <w:tc>
          <w:tcPr>
            <w:tcW w:w="851" w:type="dxa"/>
          </w:tcPr>
          <w:p w14:paraId="02D53D16" w14:textId="5D4EB012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499513CA" w14:textId="5F23C633" w:rsidR="009A4BB1" w:rsidRPr="0069262C" w:rsidRDefault="009A4BB1" w:rsidP="009A4BB1">
            <w:pPr>
              <w:contextualSpacing/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 xml:space="preserve">Манаева Н.В. – начальник финансово-правового отдела Министерства молодёжного развития Ульяновской области                 </w:t>
            </w:r>
          </w:p>
        </w:tc>
        <w:tc>
          <w:tcPr>
            <w:tcW w:w="1247" w:type="dxa"/>
            <w:shd w:val="clear" w:color="auto" w:fill="auto"/>
          </w:tcPr>
          <w:p w14:paraId="7724F8F5" w14:textId="3D9940A1" w:rsidR="009A4BB1" w:rsidRPr="0069262C" w:rsidRDefault="009A4BB1" w:rsidP="009A4BB1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 xml:space="preserve">Соглашение </w:t>
            </w:r>
            <w:r w:rsidRPr="0069262C">
              <w:rPr>
                <w:rFonts w:ascii="PT Astra Serif" w:hAnsi="PT Astra Serif"/>
                <w:sz w:val="16"/>
                <w:szCs w:val="16"/>
              </w:rPr>
              <w:br/>
              <w:t>о предоставлении субсидии из областного бюджета Ульяновской областной орга</w:t>
            </w:r>
            <w:r w:rsidRPr="0069262C">
              <w:rPr>
                <w:rFonts w:ascii="PT Astra Serif" w:hAnsi="PT Astra Serif"/>
                <w:sz w:val="16"/>
                <w:szCs w:val="16"/>
              </w:rPr>
              <w:lastRenderedPageBreak/>
              <w:t>низации Общероссийской общественной организации «Российский Союз Молодёжи»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№2 от 16.01.2024</w:t>
            </w:r>
          </w:p>
        </w:tc>
        <w:tc>
          <w:tcPr>
            <w:tcW w:w="1447" w:type="dxa"/>
          </w:tcPr>
          <w:p w14:paraId="606FD845" w14:textId="493B834C" w:rsidR="009A4BB1" w:rsidRPr="002E57E3" w:rsidRDefault="00DC57FC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</w:tr>
      <w:tr w:rsidR="009A4BB1" w:rsidRPr="002E57E3" w14:paraId="71E8469E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54041A4D" w14:textId="2C4E3490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1.2.2.</w:t>
            </w:r>
          </w:p>
        </w:tc>
        <w:tc>
          <w:tcPr>
            <w:tcW w:w="1447" w:type="dxa"/>
          </w:tcPr>
          <w:p w14:paraId="46BE4AD3" w14:textId="7F39439B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Контрольная точка </w:t>
            </w:r>
          </w:p>
          <w:p w14:paraId="31D4AB59" w14:textId="44FA854E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Предоставлен отчёт о расходах, источником финансового обеспечения которых является субсидия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  <w:p w14:paraId="3C71E7A5" w14:textId="748BCA16" w:rsidR="009A4BB1" w:rsidRPr="0069262C" w:rsidRDefault="009A4BB1" w:rsidP="009A4B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D07F74" w14:textId="458F2779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71B66F29" w14:textId="1FEA16FD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ED378FE" w14:textId="7280AD11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1D5A748" w14:textId="4D7C581E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4C7F2423" w14:textId="364D42F4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49A2848" w14:textId="4D0E4C21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9083CA1" w14:textId="388B5E63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0ACA98" w14:textId="3B710BDF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  <w:shd w:val="clear" w:color="auto" w:fill="FFFFFF" w:themeFill="background1"/>
          </w:tcPr>
          <w:p w14:paraId="7AE13157" w14:textId="70B13783" w:rsidR="009A4BB1" w:rsidRPr="00630744" w:rsidRDefault="00630744" w:rsidP="009A4BB1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630744">
              <w:rPr>
                <w:rFonts w:ascii="PT Astra Serif" w:hAnsi="PT Astra Serif"/>
                <w:spacing w:val="-4"/>
                <w:sz w:val="16"/>
                <w:szCs w:val="16"/>
              </w:rPr>
              <w:t>05</w:t>
            </w:r>
            <w:r w:rsidR="009A4BB1" w:rsidRPr="00630744">
              <w:rPr>
                <w:rFonts w:ascii="PT Astra Serif" w:hAnsi="PT Astra Serif"/>
                <w:spacing w:val="-4"/>
                <w:sz w:val="16"/>
                <w:szCs w:val="16"/>
              </w:rPr>
              <w:t>.0</w:t>
            </w:r>
            <w:r w:rsidR="006A7F52" w:rsidRPr="00630744">
              <w:rPr>
                <w:rFonts w:ascii="PT Astra Serif" w:hAnsi="PT Astra Serif"/>
                <w:spacing w:val="-4"/>
                <w:sz w:val="16"/>
                <w:szCs w:val="16"/>
              </w:rPr>
              <w:t>7</w:t>
            </w:r>
            <w:r w:rsidR="009A4BB1" w:rsidRPr="00630744">
              <w:rPr>
                <w:rFonts w:ascii="PT Astra Serif" w:hAnsi="PT Astra Serif"/>
                <w:spacing w:val="-4"/>
                <w:sz w:val="16"/>
                <w:szCs w:val="16"/>
              </w:rPr>
              <w:t>.2024</w:t>
            </w:r>
          </w:p>
          <w:p w14:paraId="450B2ED1" w14:textId="77777777" w:rsidR="009A4BB1" w:rsidRPr="00630744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0FDCAB" w14:textId="2EC59AA7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509176AB" w14:textId="6A3FBCCD" w:rsidR="009A4BB1" w:rsidRPr="0069262C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Терёхин С.Н. – председатель Ульяновской областной организации Общероссийской общественной организации «Российский Союз Молодёжи»</w:t>
            </w:r>
          </w:p>
        </w:tc>
        <w:tc>
          <w:tcPr>
            <w:tcW w:w="1247" w:type="dxa"/>
            <w:shd w:val="clear" w:color="auto" w:fill="auto"/>
          </w:tcPr>
          <w:p w14:paraId="5E443507" w14:textId="77777777" w:rsidR="009A4BB1" w:rsidRPr="00DA7971" w:rsidRDefault="009A4BB1" w:rsidP="009A4B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DA7971">
              <w:rPr>
                <w:rFonts w:ascii="PT Astra Serif" w:hAnsi="PT Astra Serif" w:cs="Arial"/>
                <w:bCs/>
                <w:sz w:val="16"/>
                <w:szCs w:val="16"/>
              </w:rPr>
              <w:t>Отчёт</w:t>
            </w:r>
          </w:p>
          <w:p w14:paraId="79B3377D" w14:textId="6C4C14F9" w:rsidR="009A4BB1" w:rsidRPr="00DA7971" w:rsidRDefault="009A4BB1" w:rsidP="009A4B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  <w:vertAlign w:val="superscript"/>
              </w:rPr>
            </w:pPr>
            <w:r w:rsidRPr="00DA7971">
              <w:rPr>
                <w:rFonts w:ascii="PT Astra Serif" w:hAnsi="PT Astra Serif" w:cs="Arial"/>
                <w:bCs/>
                <w:sz w:val="16"/>
                <w:szCs w:val="16"/>
              </w:rPr>
              <w:t>о расходах, источником финансового обеспечения которых является субсидия</w:t>
            </w:r>
            <w:r w:rsidR="007902C8" w:rsidRPr="00DA7971">
              <w:rPr>
                <w:rFonts w:ascii="PT Astra Serif" w:hAnsi="PT Astra Serif" w:cs="Arial"/>
                <w:bCs/>
                <w:sz w:val="16"/>
                <w:szCs w:val="16"/>
              </w:rPr>
              <w:t xml:space="preserve"> на 1 </w:t>
            </w:r>
            <w:r w:rsidR="005B7507" w:rsidRPr="00DA7971">
              <w:rPr>
                <w:rFonts w:ascii="PT Astra Serif" w:hAnsi="PT Astra Serif" w:cs="Arial"/>
                <w:bCs/>
                <w:sz w:val="16"/>
                <w:szCs w:val="16"/>
              </w:rPr>
              <w:t>июл</w:t>
            </w:r>
            <w:r w:rsidR="007902C8" w:rsidRPr="00DA7971">
              <w:rPr>
                <w:rFonts w:ascii="PT Astra Serif" w:hAnsi="PT Astra Serif" w:cs="Arial"/>
                <w:bCs/>
                <w:sz w:val="16"/>
                <w:szCs w:val="16"/>
              </w:rPr>
              <w:t>я 2024</w:t>
            </w:r>
          </w:p>
          <w:p w14:paraId="53F7A365" w14:textId="77777777" w:rsidR="009A4BB1" w:rsidRPr="00DA7971" w:rsidRDefault="009A4BB1" w:rsidP="009A4BB1">
            <w:pPr>
              <w:spacing w:line="25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77826332" w14:textId="10A2E353" w:rsidR="009A4BB1" w:rsidRPr="00DA7971" w:rsidRDefault="009A4BB1" w:rsidP="009A4B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02476A3" w14:textId="25B5C461" w:rsidR="009A4BB1" w:rsidRPr="002E57E3" w:rsidRDefault="00DC57FC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A4BB1" w:rsidRPr="002E57E3" w14:paraId="794A5FD6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10207822" w14:textId="586D29C3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1447" w:type="dxa"/>
          </w:tcPr>
          <w:p w14:paraId="48AD6BEB" w14:textId="311BC177" w:rsidR="009A4BB1" w:rsidRPr="0069262C" w:rsidRDefault="009A4BB1" w:rsidP="009A4B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Мероприятие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</w:t>
            </w: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>(</w:t>
            </w:r>
            <w:proofErr w:type="gramEnd"/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результат)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    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Сформирована материально-техническая база офиса регионального отделения Общероссийского общественно- государственного движения детей и молодёжи «Движение первых» Ульяновской области</w:t>
            </w:r>
          </w:p>
        </w:tc>
        <w:tc>
          <w:tcPr>
            <w:tcW w:w="850" w:type="dxa"/>
          </w:tcPr>
          <w:p w14:paraId="4011FFB8" w14:textId="7D646ABE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0D8C1E86" w14:textId="105FFDB4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537BA4A4" w14:textId="645ED97F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4967F6A1" w14:textId="030AAC2D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346D4A2B" w14:textId="4B7BE834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FC318A1" w14:textId="6B87F306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A94BD7E" w14:textId="28BB1A9B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7365EEC" w14:textId="6DCAB2A9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3" w:type="dxa"/>
          </w:tcPr>
          <w:p w14:paraId="1BE4368A" w14:textId="1434EDDD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D0D0575" w14:textId="4D96037D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17970B42" w14:textId="2A3AE97A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>Миронова С.Е. – председатель совета регионального отделения Общероссийского общественно-государственного движения детей и молодёжи «Движение первых» Ульяновской области</w:t>
            </w:r>
          </w:p>
        </w:tc>
        <w:tc>
          <w:tcPr>
            <w:tcW w:w="1247" w:type="dxa"/>
            <w:shd w:val="clear" w:color="auto" w:fill="auto"/>
          </w:tcPr>
          <w:p w14:paraId="1897ADD5" w14:textId="5A7E9A90" w:rsidR="009A4BB1" w:rsidRPr="0069262C" w:rsidRDefault="009A4BB1" w:rsidP="009A4B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14:paraId="0DF48977" w14:textId="42AC9DEA" w:rsidR="009A4BB1" w:rsidRPr="00562CCE" w:rsidRDefault="00683908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2CCE">
              <w:rPr>
                <w:rFonts w:ascii="PT Astra Serif" w:hAnsi="PT Astra Serif"/>
                <w:sz w:val="16"/>
                <w:szCs w:val="16"/>
              </w:rPr>
              <w:t xml:space="preserve">Принято постановление Правительства Ульяновской области от 27.04.2024 №227-П «О предоставлении </w:t>
            </w:r>
            <w:r w:rsidR="00DC57FC" w:rsidRPr="00562CCE">
              <w:rPr>
                <w:rFonts w:ascii="PT Astra Serif" w:hAnsi="PT Astra Serif"/>
                <w:sz w:val="16"/>
                <w:szCs w:val="16"/>
              </w:rPr>
              <w:t xml:space="preserve">субсидий из областного бюджета Ульяновской области </w:t>
            </w:r>
            <w:r w:rsidR="00562CCE" w:rsidRPr="00562CCE">
              <w:rPr>
                <w:rFonts w:ascii="PT Astra Serif" w:hAnsi="PT Astra Serif"/>
                <w:sz w:val="16"/>
                <w:szCs w:val="16"/>
              </w:rPr>
              <w:t>региональному отделению Общероссийского общественно-государственного движения детей и молодёжи «Движение первых» Ульяновской области</w:t>
            </w:r>
          </w:p>
        </w:tc>
      </w:tr>
      <w:tr w:rsidR="00DC57FC" w:rsidRPr="002E57E3" w14:paraId="2B56918C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6D34E708" w14:textId="223BB6D2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1.3.1.</w:t>
            </w:r>
          </w:p>
        </w:tc>
        <w:tc>
          <w:tcPr>
            <w:tcW w:w="1447" w:type="dxa"/>
          </w:tcPr>
          <w:p w14:paraId="33E78367" w14:textId="1F4CAD65" w:rsidR="00DC57FC" w:rsidRPr="0069262C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21900323" w14:textId="7BFE64D0" w:rsidR="00DC57FC" w:rsidRPr="0069262C" w:rsidRDefault="00DC57FC" w:rsidP="00DC57FC">
            <w:pPr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Заключено соглашение о предоставлении субсидии из областного бюджета региональному отделению Общероссийского общественно-государственного движе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lastRenderedPageBreak/>
              <w:t>ния детей и молодёжи «Движение первых» Ульяновской области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2CD5187A" w14:textId="0AB820D6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  <w:tc>
          <w:tcPr>
            <w:tcW w:w="880" w:type="dxa"/>
          </w:tcPr>
          <w:p w14:paraId="0618D418" w14:textId="54D05914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018D530C" w14:textId="57F63BF7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5B79AEC" w14:textId="1C675B8F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0FBF25FB" w14:textId="443034D9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320CFC9" w14:textId="08682FA5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CD019B1" w14:textId="1FF8730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67657F5" w14:textId="0DAB445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01.0</w:t>
            </w:r>
            <w:r w:rsidR="005B7507">
              <w:rPr>
                <w:rFonts w:ascii="PT Astra Serif" w:hAnsi="PT Astra Serif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sz w:val="16"/>
                <w:szCs w:val="16"/>
              </w:rPr>
              <w:t>.2024</w:t>
            </w:r>
          </w:p>
        </w:tc>
        <w:tc>
          <w:tcPr>
            <w:tcW w:w="963" w:type="dxa"/>
          </w:tcPr>
          <w:p w14:paraId="25191A20" w14:textId="5E9B9DA8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F0BFDBA" w14:textId="0F10A1D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1A119E54" w14:textId="797A5F34" w:rsidR="00DC57FC" w:rsidRPr="0069262C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 xml:space="preserve">Манаева Н.В. – начальник финансово-правового отдела Министерства молодёжного развития Ульяновской области                 </w:t>
            </w:r>
          </w:p>
        </w:tc>
        <w:tc>
          <w:tcPr>
            <w:tcW w:w="1247" w:type="dxa"/>
            <w:shd w:val="clear" w:color="auto" w:fill="auto"/>
          </w:tcPr>
          <w:p w14:paraId="30F3BEE7" w14:textId="42A53272" w:rsidR="00DC57FC" w:rsidRPr="0069262C" w:rsidRDefault="00DC57FC" w:rsidP="00DC57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</w:p>
        </w:tc>
        <w:tc>
          <w:tcPr>
            <w:tcW w:w="1447" w:type="dxa"/>
          </w:tcPr>
          <w:p w14:paraId="11EF7B36" w14:textId="68C23769" w:rsidR="00DC57FC" w:rsidRPr="00562CCE" w:rsidRDefault="00562CCE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2CCE">
              <w:rPr>
                <w:rFonts w:ascii="PT Astra Serif" w:hAnsi="PT Astra Serif"/>
                <w:sz w:val="16"/>
                <w:szCs w:val="16"/>
              </w:rPr>
              <w:t>Заявка на получение субсидии в Министерство молодёжного развития Ульяновской области не поступала</w:t>
            </w:r>
          </w:p>
        </w:tc>
      </w:tr>
      <w:tr w:rsidR="00DC57FC" w:rsidRPr="002E57E3" w14:paraId="5660D3B9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5839D2A5" w14:textId="1201FC8A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1.3.2.</w:t>
            </w:r>
          </w:p>
        </w:tc>
        <w:tc>
          <w:tcPr>
            <w:tcW w:w="1447" w:type="dxa"/>
          </w:tcPr>
          <w:p w14:paraId="5180A97D" w14:textId="122A3E9D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3D52F7DB" w14:textId="2BC634C0" w:rsidR="00DC57FC" w:rsidRPr="0069262C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Предоставлен отчёт о расходах, источником финансового обеспечения которых является субсидия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32FB6653" w14:textId="46883B8C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719148DA" w14:textId="736141BF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DA4D711" w14:textId="75243F0F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7DB9B63" w14:textId="0A941A43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6EE51AAD" w14:textId="6EC040E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63D4666" w14:textId="6086991C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7C29217" w14:textId="26ACB43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E6B70CB" w14:textId="6466760F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5AD2FFED" w14:textId="601D498D" w:rsidR="00DC57FC" w:rsidRPr="002E57E3" w:rsidRDefault="00DC57FC" w:rsidP="00DC57FC">
            <w:pPr>
              <w:spacing w:line="25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BB0FB51" w14:textId="0C1D56E7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7FA6328E" w14:textId="6C13E25F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>Миронова С.Е. – председатель совета регионального отделения Общероссийского общественно-государственного движения детей и молодёжи «Движение первых» Ульяновской области</w:t>
            </w:r>
          </w:p>
        </w:tc>
        <w:tc>
          <w:tcPr>
            <w:tcW w:w="1247" w:type="dxa"/>
            <w:shd w:val="clear" w:color="auto" w:fill="auto"/>
          </w:tcPr>
          <w:p w14:paraId="25EE7397" w14:textId="77777777" w:rsidR="00DC57FC" w:rsidRPr="0069262C" w:rsidRDefault="00DC57FC" w:rsidP="00DC57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7D52107" w14:textId="034ECE31" w:rsidR="00DC57FC" w:rsidRPr="005B7507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</w:tr>
      <w:tr w:rsidR="00DC57FC" w:rsidRPr="002E57E3" w14:paraId="3A311A62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3DC8E567" w14:textId="684347E8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1447" w:type="dxa"/>
          </w:tcPr>
          <w:p w14:paraId="1307A201" w14:textId="77777777" w:rsidR="00DC57FC" w:rsidRPr="00DB775F" w:rsidRDefault="00DC57FC" w:rsidP="00DC57FC">
            <w:pPr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DB775F">
              <w:rPr>
                <w:rFonts w:ascii="PT Astra Serif" w:hAnsi="PT Astra Serif"/>
                <w:spacing w:val="-4"/>
                <w:sz w:val="16"/>
                <w:szCs w:val="16"/>
              </w:rPr>
              <w:t>Мероприятие</w:t>
            </w:r>
          </w:p>
          <w:p w14:paraId="5F156474" w14:textId="05AB2DC5" w:rsidR="00DC57FC" w:rsidRPr="00DB775F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DB775F">
              <w:rPr>
                <w:rFonts w:ascii="PT Astra Serif" w:hAnsi="PT Astra Serif"/>
                <w:spacing w:val="-4"/>
                <w:sz w:val="16"/>
                <w:szCs w:val="16"/>
              </w:rPr>
              <w:t xml:space="preserve"> (</w:t>
            </w:r>
            <w:proofErr w:type="gramStart"/>
            <w:r w:rsidRPr="00DB775F">
              <w:rPr>
                <w:rFonts w:ascii="PT Astra Serif" w:hAnsi="PT Astra Serif"/>
                <w:spacing w:val="-4"/>
                <w:sz w:val="16"/>
                <w:szCs w:val="16"/>
              </w:rPr>
              <w:t xml:space="preserve">результат)   </w:t>
            </w:r>
            <w:proofErr w:type="gramEnd"/>
            <w:r w:rsidRPr="00DB775F"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     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Проведены мероприятия по созданию условий успешной социализации и эффективной самореализации молодёжи</w:t>
            </w:r>
          </w:p>
        </w:tc>
        <w:tc>
          <w:tcPr>
            <w:tcW w:w="850" w:type="dxa"/>
          </w:tcPr>
          <w:p w14:paraId="52BB8D48" w14:textId="5350C19D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0027E684" w14:textId="5C207615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15C303E3" w14:textId="1665B1E3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7578DC34" w14:textId="7211BD9C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38A49CB3" w14:textId="0E4F7B65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E1C5AF7" w14:textId="05EB4CDB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0DA8AB3" w14:textId="507827A0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B07CE1F" w14:textId="69233120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3" w:type="dxa"/>
          </w:tcPr>
          <w:p w14:paraId="157B2D9E" w14:textId="046EF5C0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191BC46" w14:textId="5C9B8C5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3EF093E9" w14:textId="2D263C15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>Белоусов М.Ю. - начальник отдела координации молодёжных программ и методического обеспечения молодёжной политики Министерства молодёжного развития Ульяновской области</w:t>
            </w:r>
          </w:p>
        </w:tc>
        <w:tc>
          <w:tcPr>
            <w:tcW w:w="1247" w:type="dxa"/>
            <w:shd w:val="clear" w:color="auto" w:fill="auto"/>
          </w:tcPr>
          <w:p w14:paraId="2E671A40" w14:textId="1256CA0F" w:rsidR="00DC57FC" w:rsidRPr="005A5D68" w:rsidRDefault="00560624" w:rsidP="00DC57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5A5D68">
              <w:rPr>
                <w:rFonts w:ascii="PT Astra Serif" w:hAnsi="PT Astra Serif" w:cs="Arial"/>
                <w:bCs/>
                <w:sz w:val="16"/>
                <w:szCs w:val="16"/>
              </w:rPr>
              <w:t xml:space="preserve">Письмо от </w:t>
            </w:r>
            <w:r w:rsidR="005A5D68" w:rsidRPr="005A5D68">
              <w:rPr>
                <w:rFonts w:ascii="PT Astra Serif" w:hAnsi="PT Astra Serif" w:cs="Arial"/>
                <w:bCs/>
                <w:sz w:val="16"/>
                <w:szCs w:val="16"/>
              </w:rPr>
              <w:t>19</w:t>
            </w:r>
            <w:r w:rsidRPr="005A5D68">
              <w:rPr>
                <w:rFonts w:ascii="PT Astra Serif" w:hAnsi="PT Astra Serif" w:cs="Arial"/>
                <w:bCs/>
                <w:sz w:val="16"/>
                <w:szCs w:val="16"/>
              </w:rPr>
              <w:t>.07.2024 №73-ИОГВ-13-01/</w:t>
            </w:r>
            <w:r w:rsidR="005A5D68" w:rsidRPr="005A5D68">
              <w:rPr>
                <w:rFonts w:ascii="PT Astra Serif" w:hAnsi="PT Astra Serif" w:cs="Arial"/>
                <w:bCs/>
                <w:sz w:val="16"/>
                <w:szCs w:val="16"/>
              </w:rPr>
              <w:t>1044</w:t>
            </w:r>
            <w:r w:rsidRPr="005A5D68">
              <w:rPr>
                <w:rFonts w:ascii="PT Astra Serif" w:hAnsi="PT Astra Serif" w:cs="Arial"/>
                <w:bCs/>
                <w:sz w:val="16"/>
                <w:szCs w:val="16"/>
              </w:rPr>
              <w:t>вн</w:t>
            </w:r>
          </w:p>
        </w:tc>
        <w:tc>
          <w:tcPr>
            <w:tcW w:w="1447" w:type="dxa"/>
          </w:tcPr>
          <w:p w14:paraId="4466E377" w14:textId="1D06B761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DC57FC" w:rsidRPr="002E57E3" w14:paraId="32455603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6E3F00A8" w14:textId="38EBE1DB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1.4.1.</w:t>
            </w:r>
          </w:p>
        </w:tc>
        <w:tc>
          <w:tcPr>
            <w:tcW w:w="1447" w:type="dxa"/>
          </w:tcPr>
          <w:p w14:paraId="14233668" w14:textId="7ED621AD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02092C6A" w14:textId="7FC78286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«Произведено возмещение понесённых расходов по участию в форумах, слётах и иных тематических мероприятиях (возмещение билетов)»</w:t>
            </w:r>
          </w:p>
        </w:tc>
        <w:tc>
          <w:tcPr>
            <w:tcW w:w="850" w:type="dxa"/>
          </w:tcPr>
          <w:p w14:paraId="34F989E4" w14:textId="364692DA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642BD030" w14:textId="4C7C890A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FDEA28A" w14:textId="60A22849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B0E97EC" w14:textId="47F068B0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19E70218" w14:textId="6CECFE8D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E47FF86" w14:textId="5AEE668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B22A959" w14:textId="06E013E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BC783DD" w14:textId="510C8749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701A8887" w14:textId="2758412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4F49BAD" w14:textId="56630CAA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770526C4" w14:textId="1F24B057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>Белоусов М.Ю. - начальник отдела координации молодёжных программ и методического обеспечения молодёжной политики Министерства молодёжного развития Ульяновской области</w:t>
            </w:r>
          </w:p>
        </w:tc>
        <w:tc>
          <w:tcPr>
            <w:tcW w:w="1247" w:type="dxa"/>
            <w:shd w:val="clear" w:color="auto" w:fill="auto"/>
          </w:tcPr>
          <w:p w14:paraId="1BAD3520" w14:textId="668E6B7B" w:rsidR="00DC57FC" w:rsidRPr="00071CB1" w:rsidRDefault="00DC57FC" w:rsidP="00DC57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 xml:space="preserve">Распоряжение </w:t>
            </w:r>
            <w:r w:rsidRPr="00071CB1">
              <w:rPr>
                <w:rFonts w:ascii="PT Astra Serif" w:hAnsi="PT Astra Serif"/>
                <w:sz w:val="16"/>
                <w:szCs w:val="16"/>
              </w:rPr>
              <w:br/>
              <w:t>Министерства молодёжного развития Ульяновской области</w:t>
            </w:r>
          </w:p>
        </w:tc>
        <w:tc>
          <w:tcPr>
            <w:tcW w:w="1447" w:type="dxa"/>
          </w:tcPr>
          <w:p w14:paraId="5EDBD348" w14:textId="6854ECA0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DC57FC" w:rsidRPr="002E57E3" w14:paraId="72D8B288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498E99CB" w14:textId="66A84C7C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1.4.2.</w:t>
            </w:r>
          </w:p>
        </w:tc>
        <w:tc>
          <w:tcPr>
            <w:tcW w:w="1447" w:type="dxa"/>
          </w:tcPr>
          <w:p w14:paraId="0BD12263" w14:textId="15534289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7EAEEBD1" w14:textId="00ABE692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Проведены мероприятия, направленные на создание условий успешной социализации и эффек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lastRenderedPageBreak/>
              <w:t>тивной самореализации молодёжи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1799A06C" w14:textId="57721B6A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  <w:tc>
          <w:tcPr>
            <w:tcW w:w="880" w:type="dxa"/>
          </w:tcPr>
          <w:p w14:paraId="7BAC0D7F" w14:textId="4F928653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28EBF2B" w14:textId="43380FAB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9489C2E" w14:textId="58BDF414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419C5618" w14:textId="0A497EC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59FB834" w14:textId="409083A3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B6A626D" w14:textId="0316CFAC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B4EF100" w14:textId="6824B3EB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5E805B26" w14:textId="63171AC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D35ABF3" w14:textId="30E9BEA9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0F127FBE" w14:textId="09C80DF5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 xml:space="preserve">Белоусов М.Ю. - начальник отдела координации молодёжных программ и методического обеспечения молодёжной политики </w:t>
            </w:r>
            <w:r w:rsidRPr="00071CB1">
              <w:rPr>
                <w:rFonts w:ascii="PT Astra Serif" w:hAnsi="PT Astra Serif"/>
                <w:sz w:val="16"/>
                <w:szCs w:val="16"/>
              </w:rPr>
              <w:lastRenderedPageBreak/>
              <w:t>Министерства молодёжного развития Ульяновской области</w:t>
            </w:r>
          </w:p>
        </w:tc>
        <w:tc>
          <w:tcPr>
            <w:tcW w:w="1247" w:type="dxa"/>
            <w:shd w:val="clear" w:color="auto" w:fill="auto"/>
          </w:tcPr>
          <w:p w14:paraId="53BB563E" w14:textId="45F9A2B0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  <w:tc>
          <w:tcPr>
            <w:tcW w:w="1447" w:type="dxa"/>
          </w:tcPr>
          <w:p w14:paraId="54E86788" w14:textId="14E32025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</w:tbl>
    <w:p w14:paraId="18F499AF" w14:textId="77777777" w:rsidR="00927101" w:rsidRDefault="00927101" w:rsidP="00DE3A8F">
      <w:pPr>
        <w:rPr>
          <w:rFonts w:ascii="PT Astra Serif" w:hAnsi="PT Astra Serif"/>
          <w:sz w:val="28"/>
          <w:szCs w:val="28"/>
        </w:rPr>
      </w:pPr>
    </w:p>
    <w:p w14:paraId="665C2F41" w14:textId="7D31AB2A" w:rsidR="00DE3A8F" w:rsidRPr="002E57E3" w:rsidRDefault="00DE3A8F" w:rsidP="005A5D68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D6B6C">
        <w:rPr>
          <w:rFonts w:ascii="PT Astra Serif" w:hAnsi="PT Astra Serif"/>
          <w:sz w:val="28"/>
          <w:szCs w:val="28"/>
        </w:rPr>
        <w:t xml:space="preserve">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Style w:val="15"/>
        <w:tblW w:w="15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501"/>
        <w:gridCol w:w="5190"/>
        <w:gridCol w:w="1283"/>
        <w:gridCol w:w="981"/>
        <w:gridCol w:w="1096"/>
        <w:gridCol w:w="1167"/>
        <w:gridCol w:w="1119"/>
        <w:gridCol w:w="1060"/>
        <w:gridCol w:w="1379"/>
      </w:tblGrid>
      <w:tr w:rsidR="00DE3A8F" w:rsidRPr="002E57E3" w14:paraId="0AE1695C" w14:textId="77777777" w:rsidTr="0086560B">
        <w:trPr>
          <w:trHeight w:val="406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798DBDC8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669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DB69472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14:paraId="7069BDB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Объем финансового обеспечения,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14:paraId="23A1042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Исполнение,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14:paraId="732A30C0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Процент исполнения, (6)</w:t>
            </w:r>
            <w:proofErr w:type="gramStart"/>
            <w:r w:rsidRPr="002E57E3">
              <w:rPr>
                <w:rFonts w:ascii="PT Astra Serif" w:hAnsi="PT Astra Serif"/>
                <w:sz w:val="16"/>
                <w:szCs w:val="16"/>
              </w:rPr>
              <w:t>/(</w:t>
            </w:r>
            <w:proofErr w:type="gramEnd"/>
            <w:r w:rsidRPr="002E57E3">
              <w:rPr>
                <w:rFonts w:ascii="PT Astra Serif" w:hAnsi="PT Astra Serif"/>
                <w:sz w:val="16"/>
                <w:szCs w:val="16"/>
              </w:rPr>
              <w:t>3)*100</w:t>
            </w:r>
          </w:p>
        </w:tc>
        <w:tc>
          <w:tcPr>
            <w:tcW w:w="1379" w:type="dxa"/>
            <w:vMerge w:val="restart"/>
            <w:vAlign w:val="center"/>
          </w:tcPr>
          <w:p w14:paraId="349D2000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DE3A8F" w:rsidRPr="002E57E3" w14:paraId="324CDBD2" w14:textId="77777777" w:rsidTr="0086560B">
        <w:trPr>
          <w:trHeight w:val="596"/>
        </w:trPr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14:paraId="04939B3C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  <w:tc>
          <w:tcPr>
            <w:tcW w:w="669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B6F1BD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5E64A830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14:paraId="5695330C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14:paraId="34D425A2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14:paraId="49B47C43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14:paraId="2C0FE9F6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14:paraId="798F511D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14:paraId="0A27C212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</w:tr>
      <w:tr w:rsidR="00DE3A8F" w:rsidRPr="002E57E3" w14:paraId="0A59C31E" w14:textId="77777777" w:rsidTr="0086560B">
        <w:trPr>
          <w:trHeight w:val="216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4999D25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  <w:vAlign w:val="center"/>
          </w:tcPr>
          <w:p w14:paraId="2D283A24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83" w:type="dxa"/>
            <w:vAlign w:val="center"/>
          </w:tcPr>
          <w:p w14:paraId="7B4B3052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81" w:type="dxa"/>
            <w:vAlign w:val="center"/>
          </w:tcPr>
          <w:p w14:paraId="0E89B14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096" w:type="dxa"/>
            <w:vAlign w:val="center"/>
          </w:tcPr>
          <w:p w14:paraId="5363A605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67" w:type="dxa"/>
            <w:vAlign w:val="center"/>
          </w:tcPr>
          <w:p w14:paraId="30E4FFDC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119" w:type="dxa"/>
            <w:vAlign w:val="center"/>
          </w:tcPr>
          <w:p w14:paraId="5C385FE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060" w:type="dxa"/>
            <w:vAlign w:val="center"/>
          </w:tcPr>
          <w:p w14:paraId="79C51276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379" w:type="dxa"/>
            <w:vAlign w:val="center"/>
          </w:tcPr>
          <w:p w14:paraId="18623361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98517E" w:rsidRPr="002E57E3" w14:paraId="678BBA52" w14:textId="77777777" w:rsidTr="0086560B">
        <w:trPr>
          <w:trHeight w:val="259"/>
        </w:trPr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14:paraId="309F1630" w14:textId="6F5369DF" w:rsidR="0098517E" w:rsidRPr="00AD6B6C" w:rsidRDefault="0098517E" w:rsidP="0098517E">
            <w:pPr>
              <w:spacing w:line="252" w:lineRule="auto"/>
              <w:rPr>
                <w:rFonts w:ascii="PT Astra Serif" w:hAnsi="PT Astra Serif"/>
                <w:sz w:val="16"/>
                <w:szCs w:val="16"/>
              </w:rPr>
            </w:pPr>
            <w:r w:rsidRPr="0010659C">
              <w:rPr>
                <w:rFonts w:ascii="PT Astra Serif" w:hAnsi="PT Astra Serif"/>
                <w:spacing w:val="-4"/>
                <w:sz w:val="20"/>
                <w:szCs w:val="20"/>
              </w:rPr>
              <w:t>Комплекс процес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>с</w:t>
            </w:r>
            <w:r w:rsidRPr="0010659C">
              <w:rPr>
                <w:rFonts w:ascii="PT Astra Serif" w:hAnsi="PT Astra Serif"/>
                <w:spacing w:val="-4"/>
                <w:sz w:val="20"/>
                <w:szCs w:val="20"/>
              </w:rPr>
              <w:t>ных мероприятий «Реализация мероприятий молодёжной политики»</w:t>
            </w:r>
          </w:p>
        </w:tc>
        <w:tc>
          <w:tcPr>
            <w:tcW w:w="5190" w:type="dxa"/>
            <w:tcBorders>
              <w:left w:val="single" w:sz="4" w:space="0" w:color="auto"/>
            </w:tcBorders>
          </w:tcPr>
          <w:p w14:paraId="6223036E" w14:textId="77777777" w:rsidR="0098517E" w:rsidRPr="002E57E3" w:rsidRDefault="0098517E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Всего,</w:t>
            </w:r>
          </w:p>
          <w:p w14:paraId="7447848D" w14:textId="77777777" w:rsidR="0098517E" w:rsidRPr="002E57E3" w:rsidRDefault="0098517E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14:paraId="76B4FD25" w14:textId="186A1A18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81813,0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8607240" w14:textId="09BF9B01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81813,0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70BB3D4" w14:textId="35E04963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81813,0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6FE96CC" w14:textId="647A14FB" w:rsidR="0098517E" w:rsidRPr="00E402CA" w:rsidRDefault="00E23713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402CA">
              <w:rPr>
                <w:rFonts w:ascii="PT Astra Serif" w:hAnsi="PT Astra Serif"/>
                <w:sz w:val="16"/>
                <w:szCs w:val="16"/>
              </w:rPr>
              <w:t>63137</w:t>
            </w:r>
            <w:r w:rsidR="0098517E" w:rsidRPr="00E402CA">
              <w:rPr>
                <w:rFonts w:ascii="PT Astra Serif" w:hAnsi="PT Astra Serif"/>
                <w:sz w:val="16"/>
                <w:szCs w:val="16"/>
              </w:rPr>
              <w:t>,</w:t>
            </w:r>
            <w:r w:rsidRPr="00E402CA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EBCE3A" w14:textId="447B5C63" w:rsidR="0098517E" w:rsidRPr="00E402CA" w:rsidRDefault="00E23713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402CA">
              <w:rPr>
                <w:rFonts w:ascii="PT Astra Serif" w:hAnsi="PT Astra Serif"/>
                <w:sz w:val="16"/>
                <w:szCs w:val="16"/>
              </w:rPr>
              <w:t>63137,9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45350CC" w14:textId="54761FFE" w:rsidR="0098517E" w:rsidRPr="00E402CA" w:rsidRDefault="00E402CA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402CA">
              <w:rPr>
                <w:rFonts w:ascii="PT Astra Serif" w:hAnsi="PT Astra Serif"/>
                <w:sz w:val="16"/>
                <w:szCs w:val="16"/>
              </w:rPr>
              <w:t>77</w:t>
            </w:r>
            <w:r w:rsidR="0098517E" w:rsidRPr="00E402CA">
              <w:rPr>
                <w:rFonts w:ascii="PT Astra Serif" w:hAnsi="PT Astra Serif"/>
                <w:sz w:val="16"/>
                <w:szCs w:val="16"/>
              </w:rPr>
              <w:t>,</w:t>
            </w:r>
            <w:r w:rsidRPr="00E402CA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B4F981E" w14:textId="77777777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8517E" w:rsidRPr="002E57E3" w14:paraId="330708EC" w14:textId="77777777" w:rsidTr="0086560B">
        <w:trPr>
          <w:trHeight w:val="259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7677CCB4" w14:textId="77777777" w:rsidR="0098517E" w:rsidRPr="002E57E3" w:rsidRDefault="0098517E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14:paraId="6CF50B53" w14:textId="77777777" w:rsidR="0098517E" w:rsidRPr="002E57E3" w:rsidRDefault="0098517E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ассигнования областного бюджета Ульяновской области (далее – областной бюджет)</w:t>
            </w:r>
          </w:p>
        </w:tc>
        <w:tc>
          <w:tcPr>
            <w:tcW w:w="1283" w:type="dxa"/>
            <w:vAlign w:val="center"/>
          </w:tcPr>
          <w:p w14:paraId="0FC06BC3" w14:textId="45A3724E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81813,0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3F2CE03" w14:textId="5CF62F60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81813,0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4D62F70" w14:textId="67E82EE3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81813,0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7E6E089" w14:textId="4E22A947" w:rsidR="0098517E" w:rsidRPr="00E402CA" w:rsidRDefault="00E23713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402CA">
              <w:rPr>
                <w:rFonts w:ascii="PT Astra Serif" w:hAnsi="PT Astra Serif"/>
                <w:sz w:val="16"/>
                <w:szCs w:val="16"/>
              </w:rPr>
              <w:t>63137,9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40C38E" w14:textId="5EE0C9B2" w:rsidR="0098517E" w:rsidRPr="00E402CA" w:rsidRDefault="00E23713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402CA">
              <w:rPr>
                <w:rFonts w:ascii="PT Astra Serif" w:hAnsi="PT Astra Serif"/>
                <w:sz w:val="16"/>
                <w:szCs w:val="16"/>
              </w:rPr>
              <w:t>63137,9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9B0BFC" w14:textId="2B7E767F" w:rsidR="0098517E" w:rsidRPr="00E402CA" w:rsidRDefault="00E402CA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402CA">
              <w:rPr>
                <w:rFonts w:ascii="PT Astra Serif" w:hAnsi="PT Astra Serif"/>
                <w:sz w:val="16"/>
                <w:szCs w:val="16"/>
              </w:rPr>
              <w:t>77</w:t>
            </w:r>
            <w:r w:rsidR="0098517E" w:rsidRPr="00E402CA">
              <w:rPr>
                <w:rFonts w:ascii="PT Astra Serif" w:hAnsi="PT Astra Serif"/>
                <w:sz w:val="16"/>
                <w:szCs w:val="16"/>
              </w:rPr>
              <w:t>,</w:t>
            </w:r>
            <w:r w:rsidRPr="00E402CA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1277D85" w14:textId="77777777" w:rsidR="0098517E" w:rsidRPr="002E57E3" w:rsidRDefault="0098517E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550C8" w:rsidRPr="002E57E3" w14:paraId="2BDFEDE6" w14:textId="77777777" w:rsidTr="0086560B">
        <w:trPr>
          <w:trHeight w:val="464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2FEE19A8" w14:textId="77777777" w:rsidR="00A550C8" w:rsidRPr="002E57E3" w:rsidRDefault="00A550C8" w:rsidP="00A550C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14:paraId="5C5B064A" w14:textId="77777777" w:rsidR="00A550C8" w:rsidRPr="002E57E3" w:rsidRDefault="00A550C8" w:rsidP="00A550C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</w:t>
            </w:r>
            <w:r>
              <w:rPr>
                <w:rFonts w:ascii="PT Astra Serif" w:hAnsi="PT Astra Serif"/>
                <w:sz w:val="16"/>
                <w:szCs w:val="16"/>
              </w:rPr>
              <w:t>сигнования федерального бюджета</w:t>
            </w:r>
          </w:p>
        </w:tc>
        <w:tc>
          <w:tcPr>
            <w:tcW w:w="1283" w:type="dxa"/>
            <w:vAlign w:val="center"/>
          </w:tcPr>
          <w:p w14:paraId="2B0D30EE" w14:textId="77777777" w:rsidR="00A550C8" w:rsidRPr="002E57E3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1AF174" w14:textId="4CCC9DB0" w:rsidR="00A550C8" w:rsidRPr="002E57E3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8ADC490" w14:textId="6C97DE78" w:rsidR="00A550C8" w:rsidRPr="002E57E3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D5A7E7D" w14:textId="38343F9A" w:rsidR="00A550C8" w:rsidRPr="002E57E3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B34166" w14:textId="22685A7F" w:rsidR="00A550C8" w:rsidRPr="003E5875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E0C489" w14:textId="1BED76FB" w:rsidR="00A550C8" w:rsidRPr="003E5875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FE0BDD8" w14:textId="77777777" w:rsidR="00A550C8" w:rsidRPr="002E57E3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550C8" w:rsidRPr="00AD6B6C" w14:paraId="57EF1A45" w14:textId="77777777" w:rsidTr="0086560B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48B64FA5" w14:textId="77777777" w:rsidR="00A550C8" w:rsidRPr="00AD6B6C" w:rsidRDefault="00A550C8" w:rsidP="00A550C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151A4489" w14:textId="11EBCA90" w:rsidR="00A550C8" w:rsidRPr="0078311C" w:rsidRDefault="00A550C8" w:rsidP="00A550C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8311C">
              <w:rPr>
                <w:rFonts w:ascii="PT Astra Serif" w:hAnsi="PT Astra Serif"/>
                <w:sz w:val="18"/>
                <w:szCs w:val="18"/>
              </w:rPr>
              <w:t>Реализованы социально значимые проекты, направленные на развитие добровольчества (волонтёрства) и благотворительности и поддержку молодёжных добровольческих (волонтёрских) организаций на территории Ульяновской области автономной некоммерческой организацией по развитию добровольчества и благотворительности «Счастливый регион»</w:t>
            </w:r>
          </w:p>
        </w:tc>
        <w:tc>
          <w:tcPr>
            <w:tcW w:w="1283" w:type="dxa"/>
            <w:vAlign w:val="center"/>
          </w:tcPr>
          <w:p w14:paraId="2BC3FC36" w14:textId="3E20AB6D" w:rsidR="00A550C8" w:rsidRPr="00AD6B6C" w:rsidRDefault="0098517E" w:rsidP="00A550C8">
            <w:pPr>
              <w:spacing w:line="25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39312</w:t>
            </w:r>
            <w:r w:rsidR="00A550C8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8AF5F30" w14:textId="4AD516CF" w:rsidR="00A550C8" w:rsidRPr="00AD6B6C" w:rsidRDefault="0098517E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39312</w:t>
            </w:r>
            <w:r w:rsidR="00A550C8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AE3776D" w14:textId="4D1C900E" w:rsidR="00A550C8" w:rsidRPr="00AD6B6C" w:rsidRDefault="0098517E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39312</w:t>
            </w:r>
            <w:r w:rsidR="00A550C8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36952E9" w14:textId="3D1BDE6E" w:rsidR="00A550C8" w:rsidRPr="00560624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0624">
              <w:rPr>
                <w:rFonts w:ascii="PT Astra Serif" w:hAnsi="PT Astra Serif"/>
                <w:sz w:val="16"/>
                <w:szCs w:val="16"/>
              </w:rPr>
              <w:t>2</w:t>
            </w:r>
            <w:r w:rsidR="00312D38" w:rsidRPr="00560624">
              <w:rPr>
                <w:rFonts w:ascii="PT Astra Serif" w:hAnsi="PT Astra Serif"/>
                <w:sz w:val="16"/>
                <w:szCs w:val="16"/>
              </w:rPr>
              <w:t>8878,5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9E84F8" w14:textId="75761D37" w:rsidR="00A550C8" w:rsidRPr="00560624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0624">
              <w:rPr>
                <w:rFonts w:ascii="PT Astra Serif" w:hAnsi="PT Astra Serif"/>
                <w:sz w:val="16"/>
                <w:szCs w:val="16"/>
              </w:rPr>
              <w:t>28</w:t>
            </w:r>
            <w:r w:rsidR="00312D38" w:rsidRPr="00560624">
              <w:rPr>
                <w:rFonts w:ascii="PT Astra Serif" w:hAnsi="PT Astra Serif"/>
                <w:sz w:val="16"/>
                <w:szCs w:val="16"/>
              </w:rPr>
              <w:t>878</w:t>
            </w:r>
            <w:r w:rsidRPr="00560624">
              <w:rPr>
                <w:rFonts w:ascii="PT Astra Serif" w:hAnsi="PT Astra Serif"/>
                <w:sz w:val="16"/>
                <w:szCs w:val="16"/>
              </w:rPr>
              <w:t>,</w:t>
            </w:r>
            <w:r w:rsidR="00312D38" w:rsidRPr="0056062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5FED24" w14:textId="38483F16" w:rsidR="00A550C8" w:rsidRPr="00560624" w:rsidRDefault="00560624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0624">
              <w:rPr>
                <w:rFonts w:ascii="PT Astra Serif" w:hAnsi="PT Astra Serif"/>
                <w:sz w:val="16"/>
                <w:szCs w:val="16"/>
              </w:rPr>
              <w:t>73</w:t>
            </w:r>
            <w:r w:rsidR="00A550C8" w:rsidRPr="00560624">
              <w:rPr>
                <w:rFonts w:ascii="PT Astra Serif" w:hAnsi="PT Astra Serif"/>
                <w:sz w:val="16"/>
                <w:szCs w:val="16"/>
              </w:rPr>
              <w:t>,</w:t>
            </w:r>
            <w:r w:rsidRPr="0056062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119701E" w14:textId="77777777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550C8" w:rsidRPr="00AD6B6C" w14:paraId="766CF2FE" w14:textId="77777777" w:rsidTr="0086560B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0ACFAE13" w14:textId="77777777" w:rsidR="00A550C8" w:rsidRPr="00AD6B6C" w:rsidRDefault="00A550C8" w:rsidP="00A550C8">
            <w:pPr>
              <w:spacing w:line="252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1.2.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5C55BCAF" w14:textId="14C2A54E" w:rsidR="00A550C8" w:rsidRPr="0078311C" w:rsidRDefault="00A550C8" w:rsidP="00A550C8">
            <w:pPr>
              <w:spacing w:line="252" w:lineRule="auto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78311C">
              <w:rPr>
                <w:rFonts w:ascii="PT Astra Serif" w:hAnsi="PT Astra Serif" w:cs="PT Astra Serif"/>
                <w:color w:val="000000"/>
                <w:sz w:val="18"/>
                <w:szCs w:val="18"/>
                <w:lang w:eastAsia="en-US"/>
              </w:rPr>
              <w:t>Реализованы тематические семинары, слёты, форумы и подобные мероприятия в сфере работы с молодёжью на территории Ульяновской области областной организацией Общероссийской общественной организацией «Российский Союз Молодёжи»</w:t>
            </w:r>
          </w:p>
        </w:tc>
        <w:tc>
          <w:tcPr>
            <w:tcW w:w="1283" w:type="dxa"/>
            <w:vAlign w:val="center"/>
          </w:tcPr>
          <w:p w14:paraId="60345EBD" w14:textId="0E3C0D3B" w:rsidR="00A550C8" w:rsidRPr="00AD6B6C" w:rsidRDefault="00A550C8" w:rsidP="00A550C8">
            <w:pPr>
              <w:spacing w:line="25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  <w:r w:rsidR="0098517E">
              <w:rPr>
                <w:rFonts w:ascii="PT Astra Serif" w:hAnsi="PT Astra Serif"/>
                <w:sz w:val="16"/>
                <w:szCs w:val="16"/>
              </w:rPr>
              <w:t>5901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235858" w14:textId="3712D724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  <w:r w:rsidR="0098517E">
              <w:rPr>
                <w:rFonts w:ascii="PT Astra Serif" w:hAnsi="PT Astra Serif"/>
                <w:sz w:val="16"/>
                <w:szCs w:val="16"/>
              </w:rPr>
              <w:t>5901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010015" w14:textId="4744BFCD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  <w:r w:rsidR="0098517E">
              <w:rPr>
                <w:rFonts w:ascii="PT Astra Serif" w:hAnsi="PT Astra Serif"/>
                <w:sz w:val="16"/>
                <w:szCs w:val="16"/>
              </w:rPr>
              <w:t>5901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06D16D9" w14:textId="24C16275" w:rsidR="00A550C8" w:rsidRPr="00312D38" w:rsidRDefault="00312D3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12D38">
              <w:rPr>
                <w:rFonts w:ascii="PT Astra Serif" w:hAnsi="PT Astra Serif"/>
                <w:sz w:val="16"/>
                <w:szCs w:val="16"/>
              </w:rPr>
              <w:t>34200</w:t>
            </w:r>
            <w:r w:rsidR="00A550C8" w:rsidRPr="00312D38">
              <w:rPr>
                <w:rFonts w:ascii="PT Astra Serif" w:hAnsi="PT Astra Serif"/>
                <w:sz w:val="16"/>
                <w:szCs w:val="16"/>
              </w:rPr>
              <w:t>,</w:t>
            </w:r>
            <w:r w:rsidRPr="00312D3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1247FE" w14:textId="03C5B887" w:rsidR="00A550C8" w:rsidRPr="00312D38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12D38">
              <w:rPr>
                <w:rFonts w:ascii="PT Astra Serif" w:hAnsi="PT Astra Serif"/>
                <w:sz w:val="16"/>
                <w:szCs w:val="16"/>
              </w:rPr>
              <w:t>3</w:t>
            </w:r>
            <w:r w:rsidR="00312D38" w:rsidRPr="00312D38">
              <w:rPr>
                <w:rFonts w:ascii="PT Astra Serif" w:hAnsi="PT Astra Serif"/>
                <w:sz w:val="16"/>
                <w:szCs w:val="16"/>
              </w:rPr>
              <w:t>4200</w:t>
            </w:r>
            <w:r w:rsidRPr="00312D38">
              <w:rPr>
                <w:rFonts w:ascii="PT Astra Serif" w:hAnsi="PT Astra Serif"/>
                <w:sz w:val="16"/>
                <w:szCs w:val="16"/>
              </w:rPr>
              <w:t>,</w:t>
            </w:r>
            <w:r w:rsidR="00312D38" w:rsidRPr="00312D3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60A7DA" w14:textId="00F26DD6" w:rsidR="00A550C8" w:rsidRPr="00312D38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12D38">
              <w:rPr>
                <w:rFonts w:ascii="PT Astra Serif" w:hAnsi="PT Astra Serif"/>
                <w:sz w:val="16"/>
                <w:szCs w:val="16"/>
              </w:rPr>
              <w:t>9</w:t>
            </w:r>
            <w:r w:rsidR="00312D38" w:rsidRPr="00312D38">
              <w:rPr>
                <w:rFonts w:ascii="PT Astra Serif" w:hAnsi="PT Astra Serif"/>
                <w:sz w:val="16"/>
                <w:szCs w:val="16"/>
              </w:rPr>
              <w:t>5</w:t>
            </w:r>
            <w:r w:rsidRPr="00312D38">
              <w:rPr>
                <w:rFonts w:ascii="PT Astra Serif" w:hAnsi="PT Astra Serif"/>
                <w:sz w:val="16"/>
                <w:szCs w:val="16"/>
              </w:rPr>
              <w:t>,</w:t>
            </w:r>
            <w:r w:rsidR="00312D38" w:rsidRPr="00312D38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3142219" w14:textId="77777777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550C8" w:rsidRPr="00AD6B6C" w14:paraId="09993071" w14:textId="77777777" w:rsidTr="0086560B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4CB2F947" w14:textId="77777777" w:rsidR="00A550C8" w:rsidRPr="00AD6B6C" w:rsidRDefault="00A550C8" w:rsidP="00A550C8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1.3.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0911EE24" w14:textId="658DB0D0" w:rsidR="00A550C8" w:rsidRPr="0078311C" w:rsidRDefault="00A550C8" w:rsidP="00A550C8">
            <w:pPr>
              <w:spacing w:line="235" w:lineRule="auto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0659C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Сформирована материально-техническая база офиса регионального отделения Общероссийского общественно- государственного движения детей и молодёжи «Движение первых» Ульяновской области</w:t>
            </w:r>
          </w:p>
        </w:tc>
        <w:tc>
          <w:tcPr>
            <w:tcW w:w="1283" w:type="dxa"/>
            <w:vAlign w:val="center"/>
          </w:tcPr>
          <w:p w14:paraId="0FE98A49" w14:textId="6F732BB0" w:rsidR="00A550C8" w:rsidRPr="00AD6B6C" w:rsidRDefault="00A550C8" w:rsidP="00A550C8">
            <w:pPr>
              <w:spacing w:line="235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D6AD6A2" w14:textId="40AF0A21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B8BC99" w14:textId="13080A7C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82818D2" w14:textId="31664AC5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587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4CDE99" w14:textId="20CD148B" w:rsidR="00A550C8" w:rsidRPr="003E5875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587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0450CC" w14:textId="77777777" w:rsidR="00A550C8" w:rsidRPr="003E5875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5875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D9C8B4F" w14:textId="77777777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550C8" w:rsidRPr="00AD6B6C" w14:paraId="2CC60841" w14:textId="77777777" w:rsidTr="0086560B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54E41140" w14:textId="77777777" w:rsidR="00A550C8" w:rsidRPr="00AD6B6C" w:rsidRDefault="00A550C8" w:rsidP="00A550C8">
            <w:pPr>
              <w:spacing w:line="235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4C76B8EA" w14:textId="2AF8B73A" w:rsidR="00A550C8" w:rsidRPr="00AD6B6C" w:rsidRDefault="00A550C8" w:rsidP="00A550C8">
            <w:pPr>
              <w:spacing w:line="235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0659C">
              <w:rPr>
                <w:rFonts w:ascii="PT Astra Serif" w:hAnsi="PT Astra Serif"/>
                <w:color w:val="0D0D0D"/>
                <w:sz w:val="20"/>
                <w:szCs w:val="20"/>
              </w:rPr>
              <w:t>Проведены мероприятия по созданию условий успешной социализации и эффективной самореализации молодёжи</w:t>
            </w:r>
          </w:p>
        </w:tc>
        <w:tc>
          <w:tcPr>
            <w:tcW w:w="1283" w:type="dxa"/>
            <w:vAlign w:val="center"/>
          </w:tcPr>
          <w:p w14:paraId="01A0BBBC" w14:textId="2798DB1E" w:rsidR="00A550C8" w:rsidRPr="00AD6B6C" w:rsidRDefault="00A550C8" w:rsidP="00A550C8">
            <w:pPr>
              <w:spacing w:line="235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="0098517E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E4EBCCB" w14:textId="5602F451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="0098517E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DAD72A3" w14:textId="6F44D04C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="0098517E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213DA15" w14:textId="3D415FD8" w:rsidR="00A550C8" w:rsidRPr="00E23713" w:rsidRDefault="00E23713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23713">
              <w:rPr>
                <w:rFonts w:ascii="PT Astra Serif" w:hAnsi="PT Astra Serif"/>
                <w:sz w:val="16"/>
                <w:szCs w:val="16"/>
              </w:rPr>
              <w:t>59,4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A20110" w14:textId="5A8FA593" w:rsidR="00A550C8" w:rsidRPr="00E23713" w:rsidRDefault="00E23713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23713">
              <w:rPr>
                <w:rFonts w:ascii="PT Astra Serif" w:hAnsi="PT Astra Serif"/>
                <w:sz w:val="16"/>
                <w:szCs w:val="16"/>
              </w:rPr>
              <w:t>59,4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0FADD0" w14:textId="597F9B20" w:rsidR="00A550C8" w:rsidRPr="00E23713" w:rsidRDefault="00E23713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23713">
              <w:rPr>
                <w:rFonts w:ascii="PT Astra Serif" w:hAnsi="PT Astra Serif"/>
                <w:sz w:val="16"/>
                <w:szCs w:val="16"/>
              </w:rPr>
              <w:t>1</w:t>
            </w:r>
            <w:r w:rsidR="00A550C8" w:rsidRPr="00E23713">
              <w:rPr>
                <w:rFonts w:ascii="PT Astra Serif" w:hAnsi="PT Astra Serif"/>
                <w:sz w:val="16"/>
                <w:szCs w:val="16"/>
              </w:rPr>
              <w:t>,</w:t>
            </w:r>
            <w:r w:rsidRPr="00E2371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C8BDDBA" w14:textId="77777777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F87180A" w14:textId="77777777" w:rsidR="005A5D68" w:rsidRDefault="005A5D68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14:paraId="6BA2765C" w14:textId="0CD20143" w:rsidR="006B4165" w:rsidRDefault="00DE3A8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5</w:t>
      </w:r>
      <w:r w:rsidR="000B414C" w:rsidRPr="003B767F">
        <w:rPr>
          <w:rFonts w:ascii="PT Astra Serif" w:hAnsi="PT Astra Serif"/>
          <w:bCs/>
          <w:color w:val="000000"/>
          <w:sz w:val="28"/>
          <w:szCs w:val="28"/>
        </w:rPr>
        <w:t>. Информация о рисках комплекса процессных мероприятий</w:t>
      </w:r>
    </w:p>
    <w:tbl>
      <w:tblPr>
        <w:tblStyle w:val="15"/>
        <w:tblW w:w="15304" w:type="dxa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2573"/>
      </w:tblGrid>
      <w:tr w:rsidR="000B414C" w:rsidRPr="00ED1927" w14:paraId="07118F87" w14:textId="77777777" w:rsidTr="0086560B">
        <w:tc>
          <w:tcPr>
            <w:tcW w:w="672" w:type="dxa"/>
            <w:vAlign w:val="center"/>
          </w:tcPr>
          <w:p w14:paraId="666ECFFA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0" w:type="dxa"/>
            <w:vAlign w:val="center"/>
          </w:tcPr>
          <w:p w14:paraId="442D9F75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14:paraId="254B2C1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14:paraId="4FE7270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14:paraId="71D0112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14:paraId="562DE891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14:paraId="3A3FEAE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2573" w:type="dxa"/>
          </w:tcPr>
          <w:p w14:paraId="41236C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0B414C" w:rsidRPr="00ED1927" w14:paraId="3C403B58" w14:textId="77777777" w:rsidTr="0086560B">
        <w:tc>
          <w:tcPr>
            <w:tcW w:w="672" w:type="dxa"/>
          </w:tcPr>
          <w:p w14:paraId="47BBD11C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</w:tcPr>
          <w:p w14:paraId="0B51F950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62D6393E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14:paraId="4F5EEE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07FBB17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5DD42C9F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2FC0BC6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3" w:type="dxa"/>
          </w:tcPr>
          <w:p w14:paraId="1008CA2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2B874EE" w14:textId="5B7B1770" w:rsidR="00A86EEC" w:rsidRPr="00A86EEC" w:rsidRDefault="00A86EEC" w:rsidP="005A5D68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sectPr w:rsidR="00A86EEC" w:rsidRPr="00A86EEC" w:rsidSect="005A5D68">
      <w:headerReference w:type="default" r:id="rId13"/>
      <w:headerReference w:type="first" r:id="rId14"/>
      <w:pgSz w:w="16838" w:h="11906" w:orient="landscape"/>
      <w:pgMar w:top="1135" w:right="1134" w:bottom="568" w:left="1134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1033" w14:textId="77777777" w:rsidR="00942922" w:rsidRDefault="00942922" w:rsidP="005F52AB">
      <w:r>
        <w:separator/>
      </w:r>
    </w:p>
  </w:endnote>
  <w:endnote w:type="continuationSeparator" w:id="0">
    <w:p w14:paraId="7EA19F3D" w14:textId="77777777" w:rsidR="00942922" w:rsidRDefault="00942922" w:rsidP="005F52AB">
      <w:r>
        <w:continuationSeparator/>
      </w:r>
    </w:p>
  </w:endnote>
  <w:endnote w:id="1">
    <w:p w14:paraId="3689705B" w14:textId="6F5C37C6" w:rsidR="0086291D" w:rsidRPr="0086560B" w:rsidRDefault="0086291D" w:rsidP="0086560B">
      <w:pPr>
        <w:pStyle w:val="af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AA17" w14:textId="77777777" w:rsidR="00942922" w:rsidRDefault="00942922" w:rsidP="005F52AB">
      <w:r>
        <w:separator/>
      </w:r>
    </w:p>
  </w:footnote>
  <w:footnote w:type="continuationSeparator" w:id="0">
    <w:p w14:paraId="487328BD" w14:textId="77777777" w:rsidR="00942922" w:rsidRDefault="00942922" w:rsidP="005F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179050"/>
      <w:docPartObj>
        <w:docPartGallery w:val="Page Numbers (Top of Page)"/>
        <w:docPartUnique/>
      </w:docPartObj>
    </w:sdtPr>
    <w:sdtEndPr/>
    <w:sdtContent>
      <w:p w14:paraId="58113AC2" w14:textId="77777777" w:rsidR="00942922" w:rsidRDefault="00942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9C">
          <w:rPr>
            <w:noProof/>
          </w:rPr>
          <w:t>9</w:t>
        </w:r>
        <w:r>
          <w:fldChar w:fldCharType="end"/>
        </w:r>
      </w:p>
    </w:sdtContent>
  </w:sdt>
  <w:p w14:paraId="2808140C" w14:textId="77777777" w:rsidR="00942922" w:rsidRDefault="009429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691850"/>
      <w:docPartObj>
        <w:docPartGallery w:val="Page Numbers (Top of Page)"/>
        <w:docPartUnique/>
      </w:docPartObj>
    </w:sdtPr>
    <w:sdtEndPr/>
    <w:sdtContent>
      <w:p w14:paraId="6A0FFBC3" w14:textId="77777777" w:rsidR="00942922" w:rsidRDefault="00942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9C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574425"/>
      <w:docPartObj>
        <w:docPartGallery w:val="Page Numbers (Top of Page)"/>
        <w:docPartUnique/>
      </w:docPartObj>
    </w:sdtPr>
    <w:sdtEndPr/>
    <w:sdtContent>
      <w:p w14:paraId="3B6BACDD" w14:textId="77777777" w:rsidR="0019189C" w:rsidRDefault="001918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1C20"/>
    <w:multiLevelType w:val="hybridMultilevel"/>
    <w:tmpl w:val="4C48BC68"/>
    <w:lvl w:ilvl="0" w:tplc="94EC97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E8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4D8C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2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D1A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4D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6F45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6ED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282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EFD40E6"/>
    <w:multiLevelType w:val="hybridMultilevel"/>
    <w:tmpl w:val="02A61AA2"/>
    <w:lvl w:ilvl="0" w:tplc="21E6D3B8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47E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7AE7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82E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832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32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DA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4423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C65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9712D0F"/>
    <w:multiLevelType w:val="hybridMultilevel"/>
    <w:tmpl w:val="85BAB46C"/>
    <w:lvl w:ilvl="0" w:tplc="0E52B8D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3EA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34E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D58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6FC2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E58F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426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CE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16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7B"/>
    <w:rsid w:val="0000047C"/>
    <w:rsid w:val="000146A6"/>
    <w:rsid w:val="0001582A"/>
    <w:rsid w:val="00015D02"/>
    <w:rsid w:val="00037046"/>
    <w:rsid w:val="00042414"/>
    <w:rsid w:val="00050BC9"/>
    <w:rsid w:val="0007005C"/>
    <w:rsid w:val="00070D07"/>
    <w:rsid w:val="00071CB1"/>
    <w:rsid w:val="00073043"/>
    <w:rsid w:val="00086579"/>
    <w:rsid w:val="000A0443"/>
    <w:rsid w:val="000B11EC"/>
    <w:rsid w:val="000B414C"/>
    <w:rsid w:val="000B7497"/>
    <w:rsid w:val="000C11A2"/>
    <w:rsid w:val="000C18D6"/>
    <w:rsid w:val="000D38A1"/>
    <w:rsid w:val="000D47DB"/>
    <w:rsid w:val="000E13BD"/>
    <w:rsid w:val="000E1B2A"/>
    <w:rsid w:val="0010621B"/>
    <w:rsid w:val="00106C0D"/>
    <w:rsid w:val="00117D11"/>
    <w:rsid w:val="0013253A"/>
    <w:rsid w:val="001428AE"/>
    <w:rsid w:val="00157C21"/>
    <w:rsid w:val="00157EDD"/>
    <w:rsid w:val="001751C0"/>
    <w:rsid w:val="00180434"/>
    <w:rsid w:val="001846C8"/>
    <w:rsid w:val="001846E6"/>
    <w:rsid w:val="001849C4"/>
    <w:rsid w:val="00185BF6"/>
    <w:rsid w:val="0019189C"/>
    <w:rsid w:val="00192F22"/>
    <w:rsid w:val="001B175D"/>
    <w:rsid w:val="001C35B3"/>
    <w:rsid w:val="001C651C"/>
    <w:rsid w:val="001D0A9A"/>
    <w:rsid w:val="001D7513"/>
    <w:rsid w:val="001E198E"/>
    <w:rsid w:val="001E2783"/>
    <w:rsid w:val="001E3802"/>
    <w:rsid w:val="001F1778"/>
    <w:rsid w:val="001F1E76"/>
    <w:rsid w:val="002022DD"/>
    <w:rsid w:val="00203814"/>
    <w:rsid w:val="00206856"/>
    <w:rsid w:val="00210C9B"/>
    <w:rsid w:val="00213CEA"/>
    <w:rsid w:val="00221054"/>
    <w:rsid w:val="00251FC0"/>
    <w:rsid w:val="002530A0"/>
    <w:rsid w:val="00274448"/>
    <w:rsid w:val="00275C14"/>
    <w:rsid w:val="002A232C"/>
    <w:rsid w:val="002D3F67"/>
    <w:rsid w:val="002E2758"/>
    <w:rsid w:val="002E2819"/>
    <w:rsid w:val="002F3084"/>
    <w:rsid w:val="0030760A"/>
    <w:rsid w:val="00312D38"/>
    <w:rsid w:val="00315E29"/>
    <w:rsid w:val="003207C2"/>
    <w:rsid w:val="00322AD8"/>
    <w:rsid w:val="00324723"/>
    <w:rsid w:val="00327A3A"/>
    <w:rsid w:val="003307D4"/>
    <w:rsid w:val="00331CD4"/>
    <w:rsid w:val="003401CD"/>
    <w:rsid w:val="00363EDA"/>
    <w:rsid w:val="00365370"/>
    <w:rsid w:val="00367C4B"/>
    <w:rsid w:val="00371A56"/>
    <w:rsid w:val="0038575C"/>
    <w:rsid w:val="003A10B0"/>
    <w:rsid w:val="003A15F6"/>
    <w:rsid w:val="003B767F"/>
    <w:rsid w:val="003C4D9E"/>
    <w:rsid w:val="003D1237"/>
    <w:rsid w:val="003D3192"/>
    <w:rsid w:val="003E5875"/>
    <w:rsid w:val="00401EFF"/>
    <w:rsid w:val="00412C96"/>
    <w:rsid w:val="00436E3C"/>
    <w:rsid w:val="00446E35"/>
    <w:rsid w:val="004620C5"/>
    <w:rsid w:val="004659DA"/>
    <w:rsid w:val="00472747"/>
    <w:rsid w:val="00473900"/>
    <w:rsid w:val="00477920"/>
    <w:rsid w:val="004830C7"/>
    <w:rsid w:val="00484EF0"/>
    <w:rsid w:val="00487CB5"/>
    <w:rsid w:val="00496291"/>
    <w:rsid w:val="00496B00"/>
    <w:rsid w:val="004A67DD"/>
    <w:rsid w:val="004C390E"/>
    <w:rsid w:val="004C4741"/>
    <w:rsid w:val="004C4FE7"/>
    <w:rsid w:val="004C7FCC"/>
    <w:rsid w:val="004E5FB5"/>
    <w:rsid w:val="00505070"/>
    <w:rsid w:val="00511305"/>
    <w:rsid w:val="00530ED3"/>
    <w:rsid w:val="005378CF"/>
    <w:rsid w:val="00541E7C"/>
    <w:rsid w:val="005420AA"/>
    <w:rsid w:val="00542B89"/>
    <w:rsid w:val="005555DC"/>
    <w:rsid w:val="00560624"/>
    <w:rsid w:val="00562CCE"/>
    <w:rsid w:val="005646AF"/>
    <w:rsid w:val="0058477D"/>
    <w:rsid w:val="005A5D68"/>
    <w:rsid w:val="005B16B4"/>
    <w:rsid w:val="005B1E74"/>
    <w:rsid w:val="005B4C82"/>
    <w:rsid w:val="005B50C3"/>
    <w:rsid w:val="005B7507"/>
    <w:rsid w:val="005C758E"/>
    <w:rsid w:val="005E7D93"/>
    <w:rsid w:val="005F2734"/>
    <w:rsid w:val="005F52AB"/>
    <w:rsid w:val="00612AA8"/>
    <w:rsid w:val="00614240"/>
    <w:rsid w:val="006146C9"/>
    <w:rsid w:val="00630744"/>
    <w:rsid w:val="006316BB"/>
    <w:rsid w:val="00644966"/>
    <w:rsid w:val="006506A4"/>
    <w:rsid w:val="00654DC4"/>
    <w:rsid w:val="00664ABE"/>
    <w:rsid w:val="0067767B"/>
    <w:rsid w:val="006776A3"/>
    <w:rsid w:val="00680B4C"/>
    <w:rsid w:val="00683908"/>
    <w:rsid w:val="006877AF"/>
    <w:rsid w:val="0069262C"/>
    <w:rsid w:val="00695083"/>
    <w:rsid w:val="006973F0"/>
    <w:rsid w:val="006A2C86"/>
    <w:rsid w:val="006A2EA9"/>
    <w:rsid w:val="006A4248"/>
    <w:rsid w:val="006A7F52"/>
    <w:rsid w:val="006B05A8"/>
    <w:rsid w:val="006B1642"/>
    <w:rsid w:val="006B4165"/>
    <w:rsid w:val="006C24F5"/>
    <w:rsid w:val="006C570E"/>
    <w:rsid w:val="006F4C3C"/>
    <w:rsid w:val="00717057"/>
    <w:rsid w:val="007203F0"/>
    <w:rsid w:val="00731002"/>
    <w:rsid w:val="007339A1"/>
    <w:rsid w:val="00733F02"/>
    <w:rsid w:val="007369C8"/>
    <w:rsid w:val="00737884"/>
    <w:rsid w:val="00741187"/>
    <w:rsid w:val="00762B94"/>
    <w:rsid w:val="00770FCB"/>
    <w:rsid w:val="0078311C"/>
    <w:rsid w:val="00783A7E"/>
    <w:rsid w:val="007902C8"/>
    <w:rsid w:val="007B16DE"/>
    <w:rsid w:val="007C14C3"/>
    <w:rsid w:val="007C1B9C"/>
    <w:rsid w:val="007C4985"/>
    <w:rsid w:val="007D6178"/>
    <w:rsid w:val="007D6EDA"/>
    <w:rsid w:val="007E2C32"/>
    <w:rsid w:val="00800DFA"/>
    <w:rsid w:val="00800EEC"/>
    <w:rsid w:val="00802DC5"/>
    <w:rsid w:val="00802DE2"/>
    <w:rsid w:val="0080328C"/>
    <w:rsid w:val="00803564"/>
    <w:rsid w:val="00830EEB"/>
    <w:rsid w:val="008377B9"/>
    <w:rsid w:val="00851FEC"/>
    <w:rsid w:val="0086291D"/>
    <w:rsid w:val="0086560B"/>
    <w:rsid w:val="008667E8"/>
    <w:rsid w:val="00867685"/>
    <w:rsid w:val="00870550"/>
    <w:rsid w:val="00872BCC"/>
    <w:rsid w:val="00872C0C"/>
    <w:rsid w:val="00872F38"/>
    <w:rsid w:val="0087572A"/>
    <w:rsid w:val="008767CD"/>
    <w:rsid w:val="00887E1C"/>
    <w:rsid w:val="008965C5"/>
    <w:rsid w:val="00897EBE"/>
    <w:rsid w:val="008B09B0"/>
    <w:rsid w:val="008B11BB"/>
    <w:rsid w:val="008B4C25"/>
    <w:rsid w:val="008B634F"/>
    <w:rsid w:val="008B68F1"/>
    <w:rsid w:val="008B708B"/>
    <w:rsid w:val="008C2CB2"/>
    <w:rsid w:val="008C6A2F"/>
    <w:rsid w:val="008D256D"/>
    <w:rsid w:val="008D7BCE"/>
    <w:rsid w:val="008E02B5"/>
    <w:rsid w:val="008F59A4"/>
    <w:rsid w:val="008F6F13"/>
    <w:rsid w:val="008F707E"/>
    <w:rsid w:val="0090423D"/>
    <w:rsid w:val="00915996"/>
    <w:rsid w:val="00922FBF"/>
    <w:rsid w:val="00927005"/>
    <w:rsid w:val="00927101"/>
    <w:rsid w:val="009375FD"/>
    <w:rsid w:val="0094064E"/>
    <w:rsid w:val="00942922"/>
    <w:rsid w:val="009624C9"/>
    <w:rsid w:val="00964E80"/>
    <w:rsid w:val="00971C9F"/>
    <w:rsid w:val="0098517E"/>
    <w:rsid w:val="00986BE8"/>
    <w:rsid w:val="009A0F2E"/>
    <w:rsid w:val="009A4BB1"/>
    <w:rsid w:val="009C3CBE"/>
    <w:rsid w:val="009C4631"/>
    <w:rsid w:val="009C7376"/>
    <w:rsid w:val="009D24B4"/>
    <w:rsid w:val="009E2677"/>
    <w:rsid w:val="009E3B03"/>
    <w:rsid w:val="009F5F05"/>
    <w:rsid w:val="00A04B17"/>
    <w:rsid w:val="00A11939"/>
    <w:rsid w:val="00A122B9"/>
    <w:rsid w:val="00A17862"/>
    <w:rsid w:val="00A245EC"/>
    <w:rsid w:val="00A30433"/>
    <w:rsid w:val="00A37DA3"/>
    <w:rsid w:val="00A40F4D"/>
    <w:rsid w:val="00A513AD"/>
    <w:rsid w:val="00A51C06"/>
    <w:rsid w:val="00A5497C"/>
    <w:rsid w:val="00A550C8"/>
    <w:rsid w:val="00A8116A"/>
    <w:rsid w:val="00A81D8C"/>
    <w:rsid w:val="00A826B1"/>
    <w:rsid w:val="00A86EEC"/>
    <w:rsid w:val="00AA1E4A"/>
    <w:rsid w:val="00AB364F"/>
    <w:rsid w:val="00AC0305"/>
    <w:rsid w:val="00AC7A0B"/>
    <w:rsid w:val="00AD03BB"/>
    <w:rsid w:val="00AD072E"/>
    <w:rsid w:val="00AD1483"/>
    <w:rsid w:val="00AD4C11"/>
    <w:rsid w:val="00AD6451"/>
    <w:rsid w:val="00AE2C6B"/>
    <w:rsid w:val="00AF2760"/>
    <w:rsid w:val="00AF4A41"/>
    <w:rsid w:val="00AF6583"/>
    <w:rsid w:val="00AF6D22"/>
    <w:rsid w:val="00B01844"/>
    <w:rsid w:val="00B12FCA"/>
    <w:rsid w:val="00B24369"/>
    <w:rsid w:val="00B244F3"/>
    <w:rsid w:val="00B246D3"/>
    <w:rsid w:val="00B2531F"/>
    <w:rsid w:val="00B26C73"/>
    <w:rsid w:val="00B26D2E"/>
    <w:rsid w:val="00B2790F"/>
    <w:rsid w:val="00B41352"/>
    <w:rsid w:val="00B5365D"/>
    <w:rsid w:val="00B61787"/>
    <w:rsid w:val="00B64F59"/>
    <w:rsid w:val="00B659EE"/>
    <w:rsid w:val="00B679EB"/>
    <w:rsid w:val="00B726C6"/>
    <w:rsid w:val="00B91DAC"/>
    <w:rsid w:val="00BB6424"/>
    <w:rsid w:val="00BC080E"/>
    <w:rsid w:val="00BC0C83"/>
    <w:rsid w:val="00BF05A5"/>
    <w:rsid w:val="00BF0939"/>
    <w:rsid w:val="00BF177B"/>
    <w:rsid w:val="00C02816"/>
    <w:rsid w:val="00C11484"/>
    <w:rsid w:val="00C153F8"/>
    <w:rsid w:val="00C22D19"/>
    <w:rsid w:val="00C23E8A"/>
    <w:rsid w:val="00C32940"/>
    <w:rsid w:val="00C32EBF"/>
    <w:rsid w:val="00C36681"/>
    <w:rsid w:val="00C471FF"/>
    <w:rsid w:val="00C50493"/>
    <w:rsid w:val="00C5272E"/>
    <w:rsid w:val="00C5581C"/>
    <w:rsid w:val="00C666E2"/>
    <w:rsid w:val="00C80C32"/>
    <w:rsid w:val="00CA6ED7"/>
    <w:rsid w:val="00CB6E3F"/>
    <w:rsid w:val="00CD07ED"/>
    <w:rsid w:val="00CD3B79"/>
    <w:rsid w:val="00CE25A4"/>
    <w:rsid w:val="00CF0A0E"/>
    <w:rsid w:val="00CF2055"/>
    <w:rsid w:val="00CF4436"/>
    <w:rsid w:val="00D00159"/>
    <w:rsid w:val="00D0018B"/>
    <w:rsid w:val="00D01494"/>
    <w:rsid w:val="00D03011"/>
    <w:rsid w:val="00D11BD3"/>
    <w:rsid w:val="00D16FD2"/>
    <w:rsid w:val="00D225CB"/>
    <w:rsid w:val="00D356E5"/>
    <w:rsid w:val="00D3600D"/>
    <w:rsid w:val="00D444DA"/>
    <w:rsid w:val="00D4726E"/>
    <w:rsid w:val="00D47B3F"/>
    <w:rsid w:val="00D51F8B"/>
    <w:rsid w:val="00D602D9"/>
    <w:rsid w:val="00D66082"/>
    <w:rsid w:val="00D67998"/>
    <w:rsid w:val="00D737DF"/>
    <w:rsid w:val="00D76C76"/>
    <w:rsid w:val="00D8350A"/>
    <w:rsid w:val="00D93FA3"/>
    <w:rsid w:val="00DA7971"/>
    <w:rsid w:val="00DB4CB1"/>
    <w:rsid w:val="00DB775F"/>
    <w:rsid w:val="00DC3B42"/>
    <w:rsid w:val="00DC57FC"/>
    <w:rsid w:val="00DD6883"/>
    <w:rsid w:val="00DE07EC"/>
    <w:rsid w:val="00DE2923"/>
    <w:rsid w:val="00DE3A8F"/>
    <w:rsid w:val="00DE5E29"/>
    <w:rsid w:val="00DF4524"/>
    <w:rsid w:val="00E06AA0"/>
    <w:rsid w:val="00E17427"/>
    <w:rsid w:val="00E20827"/>
    <w:rsid w:val="00E23713"/>
    <w:rsid w:val="00E26D18"/>
    <w:rsid w:val="00E32186"/>
    <w:rsid w:val="00E34B53"/>
    <w:rsid w:val="00E34B67"/>
    <w:rsid w:val="00E37692"/>
    <w:rsid w:val="00E402CA"/>
    <w:rsid w:val="00E5064E"/>
    <w:rsid w:val="00E5333B"/>
    <w:rsid w:val="00E747F1"/>
    <w:rsid w:val="00E804D2"/>
    <w:rsid w:val="00E91174"/>
    <w:rsid w:val="00E93493"/>
    <w:rsid w:val="00EA0656"/>
    <w:rsid w:val="00EC0CD2"/>
    <w:rsid w:val="00EC15AF"/>
    <w:rsid w:val="00EC2B5B"/>
    <w:rsid w:val="00ED1927"/>
    <w:rsid w:val="00ED3160"/>
    <w:rsid w:val="00ED3285"/>
    <w:rsid w:val="00EE0846"/>
    <w:rsid w:val="00EE7C3A"/>
    <w:rsid w:val="00EF6AFA"/>
    <w:rsid w:val="00F06F25"/>
    <w:rsid w:val="00F417F0"/>
    <w:rsid w:val="00F418BB"/>
    <w:rsid w:val="00F43188"/>
    <w:rsid w:val="00F45D6A"/>
    <w:rsid w:val="00F600D5"/>
    <w:rsid w:val="00F60B7D"/>
    <w:rsid w:val="00F633CD"/>
    <w:rsid w:val="00F635CC"/>
    <w:rsid w:val="00F723BD"/>
    <w:rsid w:val="00F926A5"/>
    <w:rsid w:val="00F95E75"/>
    <w:rsid w:val="00FA178B"/>
    <w:rsid w:val="00FA2813"/>
    <w:rsid w:val="00FB0EFB"/>
    <w:rsid w:val="00FB5888"/>
    <w:rsid w:val="00FB7719"/>
    <w:rsid w:val="00FC4FFB"/>
    <w:rsid w:val="00FE4D1B"/>
    <w:rsid w:val="00FF02E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4DE0752"/>
  <w15:chartTrackingRefBased/>
  <w15:docId w15:val="{9F512D5D-73D5-443E-968C-0A9A94F3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8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a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c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f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5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0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1"/>
    <w:link w:val="af2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1"/>
    <w:next w:val="af1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f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7">
    <w:name w:val="Подзаголовок Знак"/>
    <w:basedOn w:val="a0"/>
    <w:link w:val="af8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9"/>
    <w:link w:val="afa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b"/>
    <w:link w:val="afc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7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e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f">
    <w:name w:val="Table Grid"/>
    <w:basedOn w:val="a1"/>
    <w:uiPriority w:val="39"/>
    <w:rsid w:val="000B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1"/>
    <w:uiPriority w:val="99"/>
    <w:semiHidden/>
    <w:rsid w:val="000B414C"/>
    <w:rPr>
      <w:sz w:val="20"/>
      <w:szCs w:val="20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8">
    <w:name w:val="Subtitle"/>
    <w:basedOn w:val="a"/>
    <w:next w:val="a"/>
    <w:link w:val="af7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9"/>
    <w:uiPriority w:val="99"/>
    <w:semiHidden/>
    <w:rsid w:val="000B414C"/>
  </w:style>
  <w:style w:type="paragraph" w:styleId="afb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b"/>
    <w:uiPriority w:val="99"/>
    <w:semiHidden/>
    <w:rsid w:val="000B414C"/>
    <w:rPr>
      <w:sz w:val="20"/>
      <w:szCs w:val="20"/>
    </w:rPr>
  </w:style>
  <w:style w:type="paragraph" w:styleId="afe">
    <w:name w:val="Revision"/>
    <w:hidden/>
    <w:uiPriority w:val="99"/>
    <w:semiHidden/>
    <w:rsid w:val="000B414C"/>
    <w:pPr>
      <w:spacing w:after="0" w:line="240" w:lineRule="auto"/>
    </w:pPr>
  </w:style>
  <w:style w:type="character" w:styleId="aff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0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E3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9.9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383.87">80 239,'0'0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8.87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E3C7-6E6A-4AA9-BF37-D8828EC3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</dc:creator>
  <cp:keywords/>
  <dc:description/>
  <cp:lastModifiedBy>User</cp:lastModifiedBy>
  <cp:revision>22</cp:revision>
  <cp:lastPrinted>2024-05-27T13:43:00Z</cp:lastPrinted>
  <dcterms:created xsi:type="dcterms:W3CDTF">2024-04-18T13:30:00Z</dcterms:created>
  <dcterms:modified xsi:type="dcterms:W3CDTF">2024-07-19T14:45:00Z</dcterms:modified>
</cp:coreProperties>
</file>